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96D" w:rsidRDefault="004D1131" w:rsidP="004D1131">
      <w:pPr>
        <w:ind w:right="-514"/>
        <w:rPr>
          <w:rFonts w:ascii="Arial" w:hAnsi="Arial"/>
          <w:b/>
        </w:rPr>
      </w:pPr>
      <w:r w:rsidRPr="004D1131">
        <w:rPr>
          <w:rFonts w:ascii="Arial" w:hAnsi="Arial"/>
          <w:b/>
          <w:sz w:val="32"/>
        </w:rPr>
        <w:t>Radical Philosophy</w:t>
      </w:r>
      <w:r w:rsidRPr="004D1131">
        <w:rPr>
          <w:rFonts w:ascii="Arial" w:hAnsi="Arial"/>
          <w:b/>
        </w:rPr>
        <w:t xml:space="preserve"> </w:t>
      </w:r>
    </w:p>
    <w:p w:rsidR="004D1131" w:rsidRPr="004D1131" w:rsidRDefault="00BD696D" w:rsidP="004D1131">
      <w:pPr>
        <w:ind w:right="-514"/>
        <w:rPr>
          <w:rFonts w:ascii="Arial" w:hAnsi="Arial"/>
          <w:b/>
          <w:sz w:val="22"/>
          <w:u w:val="single"/>
        </w:rPr>
      </w:pPr>
      <w:r w:rsidRPr="00BD696D">
        <w:rPr>
          <w:rFonts w:ascii="Arial" w:hAnsi="Arial"/>
          <w:b/>
          <w:sz w:val="32"/>
        </w:rPr>
        <w:t>New York</w:t>
      </w:r>
      <w:r>
        <w:rPr>
          <w:rFonts w:ascii="Arial" w:hAnsi="Arial"/>
          <w:b/>
        </w:rPr>
        <w:t xml:space="preserve"> </w:t>
      </w:r>
      <w:r w:rsidR="004D1131" w:rsidRPr="004D1131">
        <w:rPr>
          <w:rFonts w:ascii="Arial" w:hAnsi="Arial"/>
          <w:b/>
          <w:sz w:val="32"/>
        </w:rPr>
        <w:t>Conference</w:t>
      </w:r>
      <w:r w:rsidR="004D1131" w:rsidRPr="004D1131">
        <w:rPr>
          <w:rFonts w:ascii="Arial" w:hAnsi="Arial"/>
          <w:b/>
        </w:rPr>
        <w:tab/>
      </w:r>
    </w:p>
    <w:p w:rsidR="004D1131" w:rsidRPr="004D1131" w:rsidRDefault="004D1131" w:rsidP="004D1131">
      <w:pPr>
        <w:ind w:right="-154"/>
        <w:rPr>
          <w:rFonts w:ascii="Arial" w:hAnsi="Arial"/>
          <w:b/>
          <w:sz w:val="22"/>
        </w:rPr>
      </w:pPr>
    </w:p>
    <w:p w:rsidR="004D1131" w:rsidRPr="004D1131" w:rsidRDefault="004D1131" w:rsidP="004D1131">
      <w:pPr>
        <w:ind w:right="-154"/>
        <w:rPr>
          <w:rFonts w:ascii="Arial" w:hAnsi="Arial"/>
          <w:sz w:val="22"/>
        </w:rPr>
      </w:pPr>
      <w:r w:rsidRPr="004D1131">
        <w:rPr>
          <w:rFonts w:ascii="Arial" w:hAnsi="Arial"/>
          <w:sz w:val="22"/>
        </w:rPr>
        <w:t>Friday 21 October 2011</w:t>
      </w:r>
    </w:p>
    <w:p w:rsidR="004D1131" w:rsidRPr="004D1131" w:rsidRDefault="004D1131" w:rsidP="004D1131">
      <w:pPr>
        <w:ind w:right="-154"/>
        <w:rPr>
          <w:rFonts w:ascii="Arial" w:hAnsi="Arial"/>
          <w:sz w:val="22"/>
        </w:rPr>
      </w:pPr>
      <w:r w:rsidRPr="004D1131">
        <w:rPr>
          <w:rFonts w:ascii="Arial" w:hAnsi="Arial"/>
          <w:sz w:val="22"/>
        </w:rPr>
        <w:t xml:space="preserve">Columbia University, New York </w:t>
      </w:r>
    </w:p>
    <w:p w:rsidR="004D1131" w:rsidRPr="004D1131" w:rsidRDefault="004D1131" w:rsidP="004D1131">
      <w:pPr>
        <w:ind w:right="-154"/>
        <w:rPr>
          <w:rFonts w:ascii="Arial" w:hAnsi="Arial"/>
          <w:sz w:val="22"/>
        </w:rPr>
      </w:pPr>
    </w:p>
    <w:p w:rsidR="004D1131" w:rsidRPr="001D0FD9" w:rsidRDefault="004D1131" w:rsidP="004D1131">
      <w:pPr>
        <w:rPr>
          <w:rFonts w:ascii="Arial" w:hAnsi="Arial"/>
          <w:u w:val="single"/>
        </w:rPr>
      </w:pPr>
      <w:r w:rsidRPr="001D0FD9">
        <w:rPr>
          <w:rFonts w:ascii="Arial" w:hAnsi="Arial"/>
          <w:u w:val="single"/>
        </w:rPr>
        <w:t>Titles and Abstracts</w:t>
      </w:r>
    </w:p>
    <w:p w:rsidR="004D1131" w:rsidRPr="004D1131" w:rsidRDefault="004D1131" w:rsidP="004D1131">
      <w:pPr>
        <w:rPr>
          <w:rFonts w:ascii="Arial" w:hAnsi="Arial"/>
        </w:rPr>
      </w:pPr>
    </w:p>
    <w:p w:rsidR="004D1131" w:rsidRPr="004D1131" w:rsidRDefault="004D1131" w:rsidP="001D0FD9">
      <w:pPr>
        <w:ind w:right="-514"/>
        <w:rPr>
          <w:rFonts w:ascii="Arial" w:hAnsi="Arial"/>
          <w:b/>
          <w:sz w:val="22"/>
        </w:rPr>
      </w:pPr>
      <w:r w:rsidRPr="004D1131">
        <w:rPr>
          <w:rFonts w:ascii="Arial" w:hAnsi="Arial"/>
          <w:b/>
          <w:sz w:val="22"/>
        </w:rPr>
        <w:t>Opening Plenary</w:t>
      </w:r>
      <w:r w:rsidR="001D0FD9">
        <w:rPr>
          <w:rFonts w:ascii="Arial" w:hAnsi="Arial"/>
          <w:b/>
          <w:sz w:val="22"/>
        </w:rPr>
        <w:t xml:space="preserve">: </w:t>
      </w:r>
      <w:r w:rsidR="001D0FD9" w:rsidRPr="004D1131">
        <w:rPr>
          <w:rFonts w:ascii="Arial" w:hAnsi="Arial"/>
          <w:b/>
          <w:sz w:val="22"/>
        </w:rPr>
        <w:t>Postcolonial World</w:t>
      </w:r>
      <w:r w:rsidR="001D0FD9">
        <w:rPr>
          <w:rFonts w:ascii="Arial" w:hAnsi="Arial"/>
          <w:b/>
          <w:sz w:val="22"/>
        </w:rPr>
        <w:t>s 1</w:t>
      </w:r>
    </w:p>
    <w:p w:rsidR="004D1131" w:rsidRPr="004D1131" w:rsidRDefault="004D1131" w:rsidP="004D1131">
      <w:pPr>
        <w:ind w:right="-766"/>
        <w:rPr>
          <w:rFonts w:ascii="Arial" w:hAnsi="Arial"/>
          <w:b/>
          <w:sz w:val="22"/>
        </w:rPr>
      </w:pPr>
    </w:p>
    <w:p w:rsidR="004D1131" w:rsidRPr="004D1131" w:rsidRDefault="004D1131" w:rsidP="004D1131">
      <w:pPr>
        <w:rPr>
          <w:rFonts w:ascii="Arial" w:hAnsi="Arial"/>
          <w:sz w:val="22"/>
        </w:rPr>
      </w:pPr>
      <w:r w:rsidRPr="004D1131">
        <w:rPr>
          <w:rFonts w:ascii="Arial" w:hAnsi="Arial"/>
          <w:sz w:val="22"/>
        </w:rPr>
        <w:t xml:space="preserve"> ‘Bilingual Thoughts on Knowledge and Action’</w:t>
      </w:r>
    </w:p>
    <w:p w:rsidR="004D1131" w:rsidRPr="004D1131" w:rsidRDefault="004D1131" w:rsidP="004D1131">
      <w:pPr>
        <w:ind w:right="-625"/>
        <w:rPr>
          <w:rFonts w:ascii="Arial" w:hAnsi="Arial"/>
          <w:color w:val="000000"/>
          <w:sz w:val="22"/>
        </w:rPr>
      </w:pPr>
      <w:r w:rsidRPr="001D0FD9">
        <w:rPr>
          <w:rFonts w:ascii="Arial" w:hAnsi="Arial"/>
          <w:b/>
          <w:color w:val="000000"/>
          <w:sz w:val="22"/>
        </w:rPr>
        <w:t xml:space="preserve">Silvia Rivera </w:t>
      </w:r>
      <w:proofErr w:type="spellStart"/>
      <w:r w:rsidRPr="001D0FD9">
        <w:rPr>
          <w:rFonts w:ascii="Arial" w:hAnsi="Arial"/>
          <w:b/>
          <w:color w:val="000000"/>
          <w:sz w:val="22"/>
        </w:rPr>
        <w:t>Cusicanqui</w:t>
      </w:r>
      <w:proofErr w:type="spellEnd"/>
      <w:r w:rsidRPr="004D1131">
        <w:rPr>
          <w:rFonts w:ascii="Arial" w:hAnsi="Arial"/>
          <w:color w:val="000000"/>
          <w:sz w:val="22"/>
        </w:rPr>
        <w:t xml:space="preserve"> (</w:t>
      </w:r>
      <w:r w:rsidRPr="004D1131">
        <w:rPr>
          <w:rFonts w:ascii="Arial" w:hAnsi="Arial" w:cs="Helvetica"/>
          <w:sz w:val="22"/>
          <w:szCs w:val="26"/>
        </w:rPr>
        <w:t>Workshop on Andean Oral History,</w:t>
      </w:r>
      <w:r w:rsidRPr="004D1131">
        <w:rPr>
          <w:rFonts w:ascii="Arial" w:hAnsi="Arial"/>
          <w:color w:val="000000"/>
          <w:sz w:val="22"/>
        </w:rPr>
        <w:t xml:space="preserve"> Bolivia)</w:t>
      </w:r>
    </w:p>
    <w:p w:rsidR="004D1131" w:rsidRPr="004D1131" w:rsidRDefault="004D1131" w:rsidP="004D1131">
      <w:pPr>
        <w:ind w:right="-625"/>
        <w:rPr>
          <w:rFonts w:ascii="Arial" w:hAnsi="Arial"/>
          <w:sz w:val="22"/>
        </w:rPr>
      </w:pPr>
    </w:p>
    <w:p w:rsidR="004D1131" w:rsidRPr="004D1131" w:rsidRDefault="004D1131" w:rsidP="004D1131">
      <w:pPr>
        <w:rPr>
          <w:rFonts w:ascii="Arial" w:eastAsia="Cambria" w:hAnsi="Arial" w:cs="Times New Roman"/>
          <w:sz w:val="22"/>
        </w:rPr>
      </w:pPr>
      <w:r w:rsidRPr="004D1131">
        <w:rPr>
          <w:rFonts w:ascii="Arial" w:eastAsia="Cambria" w:hAnsi="Arial" w:cs="Times New Roman"/>
          <w:sz w:val="22"/>
        </w:rPr>
        <w:t xml:space="preserve">The talk will concentrate on </w:t>
      </w:r>
      <w:proofErr w:type="spellStart"/>
      <w:r w:rsidRPr="004D1131">
        <w:rPr>
          <w:rFonts w:ascii="Arial" w:eastAsia="Cambria" w:hAnsi="Arial" w:cs="Times New Roman"/>
          <w:sz w:val="22"/>
        </w:rPr>
        <w:t>aymara</w:t>
      </w:r>
      <w:proofErr w:type="spellEnd"/>
      <w:r w:rsidRPr="004D1131">
        <w:rPr>
          <w:rFonts w:ascii="Arial" w:eastAsia="Cambria" w:hAnsi="Arial" w:cs="Times New Roman"/>
          <w:sz w:val="22"/>
        </w:rPr>
        <w:t xml:space="preserve"> concepts such as </w:t>
      </w:r>
      <w:proofErr w:type="spellStart"/>
      <w:r w:rsidRPr="004D1131">
        <w:rPr>
          <w:rFonts w:ascii="Arial" w:eastAsia="Cambria" w:hAnsi="Arial" w:cs="Times New Roman"/>
          <w:sz w:val="22"/>
        </w:rPr>
        <w:t>taypi</w:t>
      </w:r>
      <w:proofErr w:type="spellEnd"/>
      <w:r w:rsidRPr="004D1131">
        <w:rPr>
          <w:rFonts w:ascii="Arial" w:eastAsia="Cambria" w:hAnsi="Arial" w:cs="Times New Roman"/>
          <w:sz w:val="22"/>
        </w:rPr>
        <w:t xml:space="preserve">, </w:t>
      </w:r>
      <w:proofErr w:type="spellStart"/>
      <w:r w:rsidRPr="004D1131">
        <w:rPr>
          <w:rFonts w:ascii="Arial" w:eastAsia="Cambria" w:hAnsi="Arial" w:cs="Times New Roman"/>
          <w:sz w:val="22"/>
        </w:rPr>
        <w:t>ch’ixi</w:t>
      </w:r>
      <w:proofErr w:type="spellEnd"/>
      <w:r w:rsidRPr="004D1131">
        <w:rPr>
          <w:rFonts w:ascii="Arial" w:eastAsia="Cambria" w:hAnsi="Arial" w:cs="Times New Roman"/>
          <w:sz w:val="22"/>
        </w:rPr>
        <w:t xml:space="preserve">, </w:t>
      </w:r>
      <w:proofErr w:type="spellStart"/>
      <w:r w:rsidRPr="004D1131">
        <w:rPr>
          <w:rFonts w:ascii="Arial" w:eastAsia="Cambria" w:hAnsi="Arial" w:cs="Times New Roman"/>
          <w:sz w:val="22"/>
        </w:rPr>
        <w:t>pachakuti</w:t>
      </w:r>
      <w:proofErr w:type="spellEnd"/>
      <w:r w:rsidRPr="004D1131">
        <w:rPr>
          <w:rFonts w:ascii="Arial" w:eastAsia="Cambria" w:hAnsi="Arial" w:cs="Times New Roman"/>
          <w:sz w:val="22"/>
        </w:rPr>
        <w:t xml:space="preserve">, </w:t>
      </w:r>
      <w:proofErr w:type="spellStart"/>
      <w:r w:rsidRPr="004D1131">
        <w:rPr>
          <w:rFonts w:ascii="Arial" w:eastAsia="Cambria" w:hAnsi="Arial" w:cs="Times New Roman"/>
          <w:sz w:val="22"/>
        </w:rPr>
        <w:t>tari</w:t>
      </w:r>
      <w:proofErr w:type="spellEnd"/>
      <w:r w:rsidRPr="004D1131">
        <w:rPr>
          <w:rFonts w:ascii="Arial" w:eastAsia="Cambria" w:hAnsi="Arial" w:cs="Times New Roman"/>
          <w:sz w:val="22"/>
        </w:rPr>
        <w:t xml:space="preserve"> and others, reflecting on the </w:t>
      </w:r>
      <w:proofErr w:type="spellStart"/>
      <w:r w:rsidRPr="004D1131">
        <w:rPr>
          <w:rFonts w:ascii="Arial" w:eastAsia="Cambria" w:hAnsi="Arial" w:cs="Times New Roman"/>
          <w:sz w:val="22"/>
        </w:rPr>
        <w:t>aymara</w:t>
      </w:r>
      <w:proofErr w:type="spellEnd"/>
      <w:r w:rsidRPr="004D1131">
        <w:rPr>
          <w:rFonts w:ascii="Arial" w:eastAsia="Cambria" w:hAnsi="Arial" w:cs="Times New Roman"/>
          <w:sz w:val="22"/>
        </w:rPr>
        <w:t xml:space="preserve"> modes of knowledge of the </w:t>
      </w:r>
      <w:proofErr w:type="spellStart"/>
      <w:r w:rsidRPr="004D1131">
        <w:rPr>
          <w:rFonts w:ascii="Arial" w:eastAsia="Cambria" w:hAnsi="Arial" w:cs="Times New Roman"/>
          <w:sz w:val="22"/>
        </w:rPr>
        <w:t>pacha</w:t>
      </w:r>
      <w:proofErr w:type="spellEnd"/>
      <w:r w:rsidRPr="004D1131">
        <w:rPr>
          <w:rFonts w:ascii="Arial" w:eastAsia="Cambria" w:hAnsi="Arial" w:cs="Times New Roman"/>
          <w:sz w:val="22"/>
        </w:rPr>
        <w:t xml:space="preserve"> (space/time) and on the collective and individual relations with the cosmos through action. A practical example of a localized yet </w:t>
      </w:r>
      <w:proofErr w:type="spellStart"/>
      <w:r w:rsidRPr="004D1131">
        <w:rPr>
          <w:rFonts w:ascii="Arial" w:eastAsia="Cambria" w:hAnsi="Arial" w:cs="Times New Roman"/>
          <w:sz w:val="22"/>
        </w:rPr>
        <w:t>transborderline</w:t>
      </w:r>
      <w:proofErr w:type="spellEnd"/>
      <w:r w:rsidRPr="004D1131">
        <w:rPr>
          <w:rFonts w:ascii="Arial" w:eastAsia="Cambria" w:hAnsi="Arial" w:cs="Times New Roman"/>
          <w:sz w:val="22"/>
        </w:rPr>
        <w:t xml:space="preserve"> thought, the presentation will use image, sound and a bilingual </w:t>
      </w:r>
      <w:proofErr w:type="spellStart"/>
      <w:r w:rsidRPr="004D1131">
        <w:rPr>
          <w:rFonts w:ascii="Arial" w:eastAsia="Cambria" w:hAnsi="Arial" w:cs="Times New Roman"/>
          <w:sz w:val="22"/>
        </w:rPr>
        <w:t>textuality</w:t>
      </w:r>
      <w:proofErr w:type="spellEnd"/>
      <w:r w:rsidRPr="004D1131">
        <w:rPr>
          <w:rFonts w:ascii="Arial" w:eastAsia="Cambria" w:hAnsi="Arial" w:cs="Times New Roman"/>
          <w:sz w:val="22"/>
        </w:rPr>
        <w:t xml:space="preserve"> to expose a series of “pictures” or representations of these knowledge/action practices through examples taken from Andean history.</w:t>
      </w:r>
    </w:p>
    <w:p w:rsidR="004D1131" w:rsidRPr="004D1131" w:rsidRDefault="004D1131" w:rsidP="004D1131">
      <w:pPr>
        <w:rPr>
          <w:rFonts w:ascii="Arial" w:eastAsia="Cambria" w:hAnsi="Arial" w:cs="Times New Roman"/>
          <w:sz w:val="22"/>
        </w:rPr>
      </w:pPr>
      <w:r w:rsidRPr="004D1131">
        <w:rPr>
          <w:rFonts w:ascii="Arial" w:eastAsia="Cambria" w:hAnsi="Arial" w:cs="Times New Roman"/>
          <w:sz w:val="22"/>
        </w:rPr>
        <w:t xml:space="preserve">I will also try to develop a practical critique of Aristotelian dualism and of the idea of a “strategic essentialism”. Instead, I will propose the concept of </w:t>
      </w:r>
      <w:proofErr w:type="spellStart"/>
      <w:r w:rsidRPr="004D1131">
        <w:rPr>
          <w:rFonts w:ascii="Arial" w:eastAsia="Cambria" w:hAnsi="Arial" w:cs="Times New Roman"/>
          <w:sz w:val="22"/>
        </w:rPr>
        <w:t>ch’ixi</w:t>
      </w:r>
      <w:proofErr w:type="spellEnd"/>
      <w:r w:rsidRPr="004D1131">
        <w:rPr>
          <w:rFonts w:ascii="Arial" w:eastAsia="Cambria" w:hAnsi="Arial" w:cs="Times New Roman"/>
          <w:sz w:val="22"/>
        </w:rPr>
        <w:t xml:space="preserve"> at the epistemological, perceptual and pragmatic levels. I will concentrate on exploring the decolonizing potentials of </w:t>
      </w:r>
      <w:proofErr w:type="spellStart"/>
      <w:r w:rsidRPr="004D1131">
        <w:rPr>
          <w:rFonts w:ascii="Arial" w:eastAsia="Cambria" w:hAnsi="Arial" w:cs="Times New Roman"/>
          <w:sz w:val="22"/>
        </w:rPr>
        <w:t>ch’ixi</w:t>
      </w:r>
      <w:proofErr w:type="spellEnd"/>
      <w:r w:rsidRPr="004D1131">
        <w:rPr>
          <w:rFonts w:ascii="Arial" w:eastAsia="Cambria" w:hAnsi="Arial" w:cs="Times New Roman"/>
          <w:sz w:val="22"/>
        </w:rPr>
        <w:t xml:space="preserve"> intellectual and corporal practices for the reconstitution of decolonized subjectivities. The power of the clash of contraries that this term implies will be proposed as a decolonizing tool for the reconstitution of a common moral ground in which both the individual and the community are radically coexistent, both free and voluntarily bonded. </w:t>
      </w:r>
    </w:p>
    <w:p w:rsidR="004D1131" w:rsidRPr="004D1131" w:rsidRDefault="004D1131" w:rsidP="004D1131">
      <w:pPr>
        <w:ind w:right="-514"/>
        <w:rPr>
          <w:rFonts w:ascii="Arial" w:hAnsi="Arial"/>
          <w:sz w:val="22"/>
        </w:rPr>
      </w:pPr>
    </w:p>
    <w:p w:rsidR="004D1131" w:rsidRPr="004D1131" w:rsidRDefault="007C74DE" w:rsidP="004D1131">
      <w:pPr>
        <w:ind w:right="-514"/>
        <w:rPr>
          <w:rFonts w:ascii="Arial" w:hAnsi="Arial"/>
          <w:sz w:val="22"/>
        </w:rPr>
      </w:pPr>
      <w:r>
        <w:rPr>
          <w:rFonts w:ascii="Arial" w:hAnsi="Arial"/>
          <w:sz w:val="22"/>
        </w:rPr>
        <w:t>‘On the Question of “Political Violence” Today’</w:t>
      </w:r>
    </w:p>
    <w:p w:rsidR="00E47875" w:rsidRDefault="004D1131" w:rsidP="004D1131">
      <w:pPr>
        <w:ind w:right="-514"/>
        <w:rPr>
          <w:rFonts w:ascii="Arial" w:hAnsi="Arial"/>
          <w:sz w:val="22"/>
        </w:rPr>
      </w:pPr>
      <w:r w:rsidRPr="007C74DE">
        <w:rPr>
          <w:rFonts w:ascii="Arial" w:hAnsi="Arial"/>
          <w:b/>
          <w:sz w:val="22"/>
        </w:rPr>
        <w:t xml:space="preserve">Rosalind </w:t>
      </w:r>
      <w:r w:rsidR="007C74DE" w:rsidRPr="007C74DE">
        <w:rPr>
          <w:rFonts w:ascii="Arial" w:hAnsi="Arial"/>
          <w:b/>
          <w:sz w:val="22"/>
        </w:rPr>
        <w:t xml:space="preserve">C. </w:t>
      </w:r>
      <w:r w:rsidRPr="007C74DE">
        <w:rPr>
          <w:rFonts w:ascii="Arial" w:hAnsi="Arial"/>
          <w:b/>
          <w:sz w:val="22"/>
        </w:rPr>
        <w:t>Morris</w:t>
      </w:r>
      <w:r w:rsidRPr="004D1131">
        <w:rPr>
          <w:rFonts w:ascii="Arial" w:hAnsi="Arial"/>
          <w:sz w:val="22"/>
        </w:rPr>
        <w:t xml:space="preserve"> (Anthropology, Columbia</w:t>
      </w:r>
      <w:r w:rsidR="00662BA4">
        <w:rPr>
          <w:rFonts w:ascii="Arial" w:hAnsi="Arial"/>
          <w:sz w:val="22"/>
        </w:rPr>
        <w:t xml:space="preserve"> University</w:t>
      </w:r>
      <w:r w:rsidRPr="004D1131">
        <w:rPr>
          <w:rFonts w:ascii="Arial" w:hAnsi="Arial"/>
          <w:sz w:val="22"/>
        </w:rPr>
        <w:t>)</w:t>
      </w:r>
    </w:p>
    <w:p w:rsidR="004D1131" w:rsidRPr="004D1131" w:rsidRDefault="004D1131" w:rsidP="004D1131">
      <w:pPr>
        <w:ind w:right="-514"/>
        <w:rPr>
          <w:rFonts w:ascii="Arial" w:hAnsi="Arial"/>
          <w:sz w:val="22"/>
        </w:rPr>
      </w:pPr>
    </w:p>
    <w:p w:rsidR="00E47875" w:rsidRPr="00E47875" w:rsidRDefault="00E47875" w:rsidP="004D1131">
      <w:pPr>
        <w:ind w:right="-908"/>
        <w:rPr>
          <w:rFonts w:ascii="Arial" w:hAnsi="Arial"/>
          <w:sz w:val="22"/>
        </w:rPr>
      </w:pPr>
      <w:r w:rsidRPr="00E47875">
        <w:rPr>
          <w:rFonts w:ascii="Arial" w:hAnsi="Arial"/>
          <w:sz w:val="22"/>
        </w:rPr>
        <w:t xml:space="preserve">Liberal concepts of the political depend on an anthropological axiomatic: that the institution of the political is established on the basis of a radical opposition between language and violence.  A deconstructionist critique of that </w:t>
      </w:r>
      <w:proofErr w:type="spellStart"/>
      <w:r w:rsidRPr="00E47875">
        <w:rPr>
          <w:rFonts w:ascii="Arial" w:hAnsi="Arial"/>
          <w:sz w:val="22"/>
        </w:rPr>
        <w:t>binarism</w:t>
      </w:r>
      <w:proofErr w:type="spellEnd"/>
      <w:r w:rsidRPr="00E47875">
        <w:rPr>
          <w:rFonts w:ascii="Arial" w:hAnsi="Arial"/>
          <w:sz w:val="22"/>
        </w:rPr>
        <w:t xml:space="preserve"> must conclude that such an opposition is without </w:t>
      </w:r>
      <w:r>
        <w:rPr>
          <w:rFonts w:ascii="Arial" w:hAnsi="Arial"/>
          <w:sz w:val="22"/>
        </w:rPr>
        <w:t>‘grounds’,</w:t>
      </w:r>
      <w:r w:rsidRPr="00E47875">
        <w:rPr>
          <w:rFonts w:ascii="Arial" w:hAnsi="Arial"/>
          <w:sz w:val="22"/>
        </w:rPr>
        <w:t xml:space="preserve"> in Kant’s sense, but an anthropological pragmatism responds by stating that its presumption nonetheless effectuates a category of the political on which basis social worlds are ordered and individuals </w:t>
      </w:r>
      <w:proofErr w:type="spellStart"/>
      <w:r w:rsidRPr="00E47875">
        <w:rPr>
          <w:rFonts w:ascii="Arial" w:hAnsi="Arial"/>
          <w:sz w:val="22"/>
        </w:rPr>
        <w:t>subjectivated</w:t>
      </w:r>
      <w:proofErr w:type="spellEnd"/>
      <w:r w:rsidRPr="00E47875">
        <w:rPr>
          <w:rFonts w:ascii="Arial" w:hAnsi="Arial"/>
          <w:sz w:val="22"/>
        </w:rPr>
        <w:t xml:space="preserve">.  What’s more, this logic subtends the entire project of humanitarian interventionism—whether in the form of imperial conquest or, today, wars to liberate people for the project of democracy.  This </w:t>
      </w:r>
      <w:r>
        <w:rPr>
          <w:rFonts w:ascii="Arial" w:hAnsi="Arial"/>
          <w:sz w:val="22"/>
        </w:rPr>
        <w:t>talk</w:t>
      </w:r>
      <w:r w:rsidRPr="00E47875">
        <w:rPr>
          <w:rFonts w:ascii="Arial" w:hAnsi="Arial"/>
          <w:sz w:val="22"/>
        </w:rPr>
        <w:t xml:space="preserve"> explores what is necessary for this process to occur, and argues that it rests on the categorical exclusion of two kinds of violence from the realm of the political: on the one hand, all that which goes by the name of </w:t>
      </w:r>
      <w:r>
        <w:rPr>
          <w:rFonts w:ascii="Arial" w:hAnsi="Arial"/>
          <w:sz w:val="22"/>
        </w:rPr>
        <w:t>‘</w:t>
      </w:r>
      <w:r w:rsidRPr="00E47875">
        <w:rPr>
          <w:rFonts w:ascii="Arial" w:hAnsi="Arial"/>
          <w:sz w:val="22"/>
        </w:rPr>
        <w:t>domestic violence</w:t>
      </w:r>
      <w:r>
        <w:rPr>
          <w:rFonts w:ascii="Arial" w:hAnsi="Arial"/>
          <w:sz w:val="22"/>
        </w:rPr>
        <w:t>’</w:t>
      </w:r>
      <w:r w:rsidRPr="00E47875">
        <w:rPr>
          <w:rFonts w:ascii="Arial" w:hAnsi="Arial"/>
          <w:sz w:val="22"/>
        </w:rPr>
        <w:t xml:space="preserve">; on the other, war.  In this context, I examine the recent and continuing US wars in Afghanistan and Iraq, among other places, while analyzing the relationship between this conception of the political and a different concept of democracy. Arguing against a </w:t>
      </w:r>
      <w:proofErr w:type="spellStart"/>
      <w:r w:rsidRPr="00E47875">
        <w:rPr>
          <w:rFonts w:ascii="Arial" w:hAnsi="Arial"/>
          <w:sz w:val="22"/>
        </w:rPr>
        <w:t>culturalist</w:t>
      </w:r>
      <w:proofErr w:type="spellEnd"/>
      <w:r w:rsidRPr="00E47875">
        <w:rPr>
          <w:rFonts w:ascii="Arial" w:hAnsi="Arial"/>
          <w:sz w:val="22"/>
        </w:rPr>
        <w:t xml:space="preserve"> response to the false universalism of liberal theory, I suggest that we take seriously the proposition (proffered by every religious conservatism in the world) that democracy is a threat, by recognizing its incompatibility with this conception of the political, and, moreover, with every discourse of </w:t>
      </w:r>
      <w:proofErr w:type="spellStart"/>
      <w:r w:rsidRPr="00E47875">
        <w:rPr>
          <w:rFonts w:ascii="Arial" w:hAnsi="Arial"/>
          <w:sz w:val="22"/>
        </w:rPr>
        <w:t>culturalism</w:t>
      </w:r>
      <w:proofErr w:type="spellEnd"/>
      <w:r w:rsidRPr="00E47875">
        <w:rPr>
          <w:rFonts w:ascii="Arial" w:hAnsi="Arial"/>
          <w:sz w:val="22"/>
        </w:rPr>
        <w:t>.</w:t>
      </w:r>
    </w:p>
    <w:p w:rsidR="00E47875" w:rsidRDefault="00E47875" w:rsidP="004D1131">
      <w:pPr>
        <w:ind w:right="-908"/>
      </w:pPr>
    </w:p>
    <w:p w:rsidR="004D1131" w:rsidRPr="004D1131" w:rsidRDefault="00E47875" w:rsidP="004D1131">
      <w:pPr>
        <w:ind w:right="-908"/>
        <w:rPr>
          <w:rFonts w:ascii="Arial" w:hAnsi="Arial"/>
          <w:sz w:val="22"/>
        </w:rPr>
      </w:pPr>
      <w:r>
        <w:rPr>
          <w:rFonts w:ascii="Arial" w:hAnsi="Arial"/>
          <w:b/>
          <w:sz w:val="22"/>
        </w:rPr>
        <w:br w:type="page"/>
      </w:r>
      <w:r w:rsidR="004D1131" w:rsidRPr="004D1131">
        <w:rPr>
          <w:rFonts w:ascii="Arial" w:hAnsi="Arial"/>
          <w:b/>
          <w:sz w:val="22"/>
        </w:rPr>
        <w:lastRenderedPageBreak/>
        <w:t xml:space="preserve">Parallel Sessions 1 </w:t>
      </w:r>
    </w:p>
    <w:p w:rsidR="004D1131" w:rsidRPr="004D1131" w:rsidRDefault="004D1131" w:rsidP="004D1131">
      <w:pPr>
        <w:ind w:right="-851"/>
        <w:rPr>
          <w:rFonts w:ascii="Arial" w:hAnsi="Arial"/>
          <w:i/>
          <w:sz w:val="22"/>
        </w:rPr>
      </w:pPr>
    </w:p>
    <w:p w:rsidR="004D1131" w:rsidRPr="004D1131" w:rsidRDefault="003F5096" w:rsidP="004D1131">
      <w:pPr>
        <w:ind w:right="-514"/>
        <w:rPr>
          <w:rFonts w:ascii="Arial" w:hAnsi="Arial"/>
          <w:b/>
          <w:sz w:val="22"/>
        </w:rPr>
      </w:pPr>
      <w:r>
        <w:rPr>
          <w:rFonts w:ascii="Arial" w:hAnsi="Arial"/>
          <w:b/>
          <w:sz w:val="22"/>
        </w:rPr>
        <w:t xml:space="preserve">A. </w:t>
      </w:r>
      <w:r w:rsidR="004D1131" w:rsidRPr="004D1131">
        <w:rPr>
          <w:rFonts w:ascii="Arial" w:hAnsi="Arial"/>
          <w:b/>
          <w:sz w:val="22"/>
        </w:rPr>
        <w:t xml:space="preserve">Representing Capitalism </w:t>
      </w:r>
    </w:p>
    <w:p w:rsidR="004D1131" w:rsidRPr="004D1131" w:rsidRDefault="004D1131" w:rsidP="004D1131">
      <w:pPr>
        <w:ind w:right="-514"/>
        <w:rPr>
          <w:rFonts w:ascii="Arial" w:hAnsi="Arial"/>
          <w:sz w:val="22"/>
        </w:rPr>
      </w:pPr>
      <w:r w:rsidRPr="004D1131">
        <w:rPr>
          <w:rFonts w:ascii="Arial" w:hAnsi="Arial"/>
          <w:b/>
          <w:sz w:val="22"/>
        </w:rPr>
        <w:tab/>
      </w:r>
      <w:r w:rsidRPr="004D1131">
        <w:rPr>
          <w:rFonts w:ascii="Arial" w:hAnsi="Arial"/>
          <w:b/>
          <w:sz w:val="22"/>
        </w:rPr>
        <w:tab/>
      </w:r>
      <w:r w:rsidRPr="004D1131">
        <w:rPr>
          <w:rFonts w:ascii="Arial" w:hAnsi="Arial"/>
          <w:sz w:val="22"/>
        </w:rPr>
        <w:tab/>
      </w:r>
      <w:r w:rsidRPr="004D1131">
        <w:rPr>
          <w:rFonts w:ascii="Arial" w:hAnsi="Arial"/>
          <w:sz w:val="22"/>
        </w:rPr>
        <w:tab/>
      </w:r>
      <w:r w:rsidRPr="004D1131">
        <w:rPr>
          <w:rFonts w:ascii="Arial" w:hAnsi="Arial"/>
          <w:sz w:val="22"/>
        </w:rPr>
        <w:tab/>
      </w:r>
    </w:p>
    <w:p w:rsidR="004D1131" w:rsidRPr="004D1131" w:rsidRDefault="00CE354A" w:rsidP="004D1131">
      <w:pPr>
        <w:ind w:right="-514"/>
        <w:rPr>
          <w:rFonts w:ascii="Arial" w:hAnsi="Arial"/>
          <w:sz w:val="22"/>
        </w:rPr>
      </w:pPr>
      <w:r>
        <w:rPr>
          <w:rFonts w:ascii="Arial" w:hAnsi="Arial"/>
          <w:sz w:val="22"/>
          <w:szCs w:val="22"/>
        </w:rPr>
        <w:t>‘</w:t>
      </w:r>
      <w:r w:rsidR="00662BA4" w:rsidRPr="00662BA4">
        <w:rPr>
          <w:rFonts w:ascii="Arial" w:hAnsi="Arial"/>
          <w:sz w:val="22"/>
          <w:szCs w:val="22"/>
        </w:rPr>
        <w:t>Is Representation Possible Without Reification?</w:t>
      </w:r>
      <w:r>
        <w:rPr>
          <w:rFonts w:ascii="Arial" w:hAnsi="Arial"/>
          <w:sz w:val="22"/>
          <w:szCs w:val="22"/>
        </w:rPr>
        <w:t>’</w:t>
      </w:r>
      <w:r w:rsidR="00662BA4" w:rsidRPr="00662BA4">
        <w:rPr>
          <w:rFonts w:ascii="Arial" w:hAnsi="Arial"/>
          <w:sz w:val="22"/>
        </w:rPr>
        <w:br/>
      </w:r>
      <w:r w:rsidR="004D1131" w:rsidRPr="00662BA4">
        <w:rPr>
          <w:rFonts w:ascii="Arial" w:hAnsi="Arial"/>
          <w:b/>
          <w:sz w:val="22"/>
        </w:rPr>
        <w:t xml:space="preserve">Tim </w:t>
      </w:r>
      <w:proofErr w:type="spellStart"/>
      <w:r w:rsidR="004D1131" w:rsidRPr="00662BA4">
        <w:rPr>
          <w:rFonts w:ascii="Arial" w:hAnsi="Arial"/>
          <w:b/>
          <w:sz w:val="22"/>
        </w:rPr>
        <w:t>Bewes</w:t>
      </w:r>
      <w:proofErr w:type="spellEnd"/>
      <w:r w:rsidR="004D1131" w:rsidRPr="004D1131">
        <w:rPr>
          <w:rFonts w:ascii="Arial" w:hAnsi="Arial"/>
          <w:sz w:val="22"/>
        </w:rPr>
        <w:t xml:space="preserve"> (English, Brown</w:t>
      </w:r>
      <w:r w:rsidR="00662BA4">
        <w:rPr>
          <w:rFonts w:ascii="Arial" w:hAnsi="Arial"/>
          <w:sz w:val="22"/>
        </w:rPr>
        <w:t xml:space="preserve"> University</w:t>
      </w:r>
      <w:r w:rsidR="004D1131" w:rsidRPr="004D1131">
        <w:rPr>
          <w:rFonts w:ascii="Arial" w:hAnsi="Arial"/>
          <w:sz w:val="22"/>
        </w:rPr>
        <w:t>)</w:t>
      </w:r>
    </w:p>
    <w:p w:rsidR="00CE354A" w:rsidRDefault="00662BA4" w:rsidP="004D1131">
      <w:pPr>
        <w:ind w:right="-514"/>
        <w:rPr>
          <w:rFonts w:ascii="Arial" w:hAnsi="Arial"/>
          <w:sz w:val="22"/>
          <w:szCs w:val="22"/>
        </w:rPr>
      </w:pPr>
      <w:r>
        <w:rPr>
          <w:rFonts w:ascii="Calibri" w:hAnsi="Calibri"/>
          <w:sz w:val="22"/>
          <w:szCs w:val="22"/>
        </w:rPr>
        <w:br/>
      </w:r>
      <w:r w:rsidRPr="00662BA4">
        <w:rPr>
          <w:rFonts w:ascii="Arial" w:hAnsi="Arial"/>
          <w:sz w:val="22"/>
          <w:szCs w:val="22"/>
        </w:rPr>
        <w:t xml:space="preserve">In his famous essay on reification, </w:t>
      </w:r>
      <w:proofErr w:type="spellStart"/>
      <w:r w:rsidRPr="00662BA4">
        <w:rPr>
          <w:rFonts w:ascii="Arial" w:hAnsi="Arial"/>
          <w:sz w:val="22"/>
          <w:szCs w:val="22"/>
        </w:rPr>
        <w:t>Lukács</w:t>
      </w:r>
      <w:proofErr w:type="spellEnd"/>
      <w:r w:rsidRPr="00662BA4">
        <w:rPr>
          <w:rFonts w:ascii="Arial" w:hAnsi="Arial"/>
          <w:sz w:val="22"/>
          <w:szCs w:val="22"/>
        </w:rPr>
        <w:t xml:space="preserve"> writes that thought and existence are </w:t>
      </w:r>
      <w:r>
        <w:rPr>
          <w:rFonts w:ascii="Arial" w:hAnsi="Arial"/>
          <w:sz w:val="22"/>
          <w:szCs w:val="22"/>
        </w:rPr>
        <w:t>‘</w:t>
      </w:r>
      <w:r w:rsidRPr="00662BA4">
        <w:rPr>
          <w:rFonts w:ascii="Arial" w:hAnsi="Arial"/>
          <w:sz w:val="22"/>
          <w:szCs w:val="22"/>
        </w:rPr>
        <w:t>aspects of one and the same real historical and dialectical process</w:t>
      </w:r>
      <w:r>
        <w:rPr>
          <w:rFonts w:ascii="Arial" w:hAnsi="Arial"/>
          <w:sz w:val="22"/>
          <w:szCs w:val="22"/>
        </w:rPr>
        <w:t>’</w:t>
      </w:r>
      <w:r w:rsidRPr="00662BA4">
        <w:rPr>
          <w:rFonts w:ascii="Arial" w:hAnsi="Arial"/>
          <w:sz w:val="22"/>
          <w:szCs w:val="22"/>
        </w:rPr>
        <w:t>.</w:t>
      </w:r>
      <w:r>
        <w:rPr>
          <w:rFonts w:ascii="Arial" w:hAnsi="Arial"/>
          <w:sz w:val="22"/>
          <w:szCs w:val="22"/>
        </w:rPr>
        <w:t xml:space="preserve"> </w:t>
      </w:r>
      <w:r w:rsidRPr="00662BA4">
        <w:rPr>
          <w:rFonts w:ascii="Arial" w:hAnsi="Arial"/>
          <w:sz w:val="22"/>
          <w:szCs w:val="22"/>
        </w:rPr>
        <w:t>What are the implications of this statement for the thought-form known as reification? Taking issue with o</w:t>
      </w:r>
      <w:r>
        <w:rPr>
          <w:rFonts w:ascii="Arial" w:hAnsi="Arial"/>
          <w:sz w:val="22"/>
          <w:szCs w:val="22"/>
        </w:rPr>
        <w:t>ther recent attempts to ‘rescue’</w:t>
      </w:r>
      <w:r w:rsidRPr="00662BA4">
        <w:rPr>
          <w:rFonts w:ascii="Arial" w:hAnsi="Arial"/>
          <w:sz w:val="22"/>
          <w:szCs w:val="22"/>
        </w:rPr>
        <w:t xml:space="preserve"> the term, I will argue that only an </w:t>
      </w:r>
      <w:proofErr w:type="spellStart"/>
      <w:r w:rsidRPr="00662BA4">
        <w:rPr>
          <w:rFonts w:ascii="Arial" w:hAnsi="Arial"/>
          <w:sz w:val="22"/>
          <w:szCs w:val="22"/>
        </w:rPr>
        <w:t>immanent</w:t>
      </w:r>
      <w:proofErr w:type="spellEnd"/>
      <w:r w:rsidRPr="00662BA4">
        <w:rPr>
          <w:rFonts w:ascii="Arial" w:hAnsi="Arial"/>
          <w:sz w:val="22"/>
          <w:szCs w:val="22"/>
        </w:rPr>
        <w:t xml:space="preserve"> theory of reification can have any validity today, and consider what this might mean for the critical usefulness of the concept.</w:t>
      </w:r>
    </w:p>
    <w:p w:rsidR="00CE354A" w:rsidRDefault="00CE354A" w:rsidP="004D1131">
      <w:pPr>
        <w:ind w:right="-514"/>
        <w:rPr>
          <w:rFonts w:ascii="Arial" w:hAnsi="Arial"/>
          <w:sz w:val="22"/>
          <w:szCs w:val="22"/>
        </w:rPr>
      </w:pPr>
    </w:p>
    <w:p w:rsidR="00CE354A" w:rsidRPr="00CE354A" w:rsidRDefault="00CE354A" w:rsidP="00CE354A">
      <w:pPr>
        <w:widowControl w:val="0"/>
        <w:autoSpaceDE w:val="0"/>
        <w:autoSpaceDN w:val="0"/>
        <w:adjustRightInd w:val="0"/>
        <w:rPr>
          <w:rFonts w:ascii="Arial" w:hAnsi="Arial" w:cs="Courier"/>
          <w:sz w:val="22"/>
          <w:szCs w:val="26"/>
        </w:rPr>
      </w:pPr>
      <w:r w:rsidRPr="00CE354A">
        <w:rPr>
          <w:rFonts w:ascii="Arial" w:hAnsi="Arial" w:cs="Courier"/>
          <w:sz w:val="22"/>
          <w:szCs w:val="26"/>
        </w:rPr>
        <w:t>‘The Historical Novel of Contemporary Capitalism’</w:t>
      </w:r>
    </w:p>
    <w:p w:rsidR="00CE354A" w:rsidRPr="004D1131" w:rsidRDefault="00CE354A" w:rsidP="00CE354A">
      <w:pPr>
        <w:ind w:right="-908"/>
        <w:rPr>
          <w:rFonts w:ascii="Arial" w:hAnsi="Arial"/>
          <w:sz w:val="22"/>
        </w:rPr>
      </w:pPr>
      <w:r w:rsidRPr="00CE354A">
        <w:rPr>
          <w:rFonts w:ascii="Arial" w:hAnsi="Arial"/>
          <w:b/>
          <w:sz w:val="22"/>
        </w:rPr>
        <w:t>David Cunningham</w:t>
      </w:r>
      <w:r w:rsidRPr="004D1131">
        <w:rPr>
          <w:rFonts w:ascii="Arial" w:hAnsi="Arial"/>
          <w:sz w:val="22"/>
        </w:rPr>
        <w:t xml:space="preserve"> (RP/English, University of Westminster) </w:t>
      </w:r>
    </w:p>
    <w:p w:rsidR="00CE354A" w:rsidRDefault="00CE354A" w:rsidP="00CE354A">
      <w:pPr>
        <w:ind w:right="-514"/>
        <w:rPr>
          <w:rFonts w:ascii="Arial" w:hAnsi="Arial" w:cs="Courier"/>
          <w:sz w:val="22"/>
          <w:szCs w:val="26"/>
        </w:rPr>
      </w:pPr>
    </w:p>
    <w:p w:rsidR="00662BA4" w:rsidRPr="00CE354A" w:rsidRDefault="00CE354A" w:rsidP="00CE354A">
      <w:pPr>
        <w:ind w:right="-514"/>
        <w:rPr>
          <w:rFonts w:ascii="Arial" w:hAnsi="Arial"/>
          <w:sz w:val="22"/>
          <w:szCs w:val="22"/>
        </w:rPr>
      </w:pPr>
      <w:r w:rsidRPr="00CE354A">
        <w:rPr>
          <w:rFonts w:ascii="Arial" w:hAnsi="Arial" w:cs="Courier"/>
          <w:sz w:val="22"/>
          <w:szCs w:val="26"/>
        </w:rPr>
        <w:t xml:space="preserve">In a recent survey of the historical novel published in the </w:t>
      </w:r>
      <w:r w:rsidRPr="00CE354A">
        <w:rPr>
          <w:rFonts w:ascii="Arial" w:hAnsi="Arial" w:cs="Courier"/>
          <w:i/>
          <w:sz w:val="22"/>
          <w:szCs w:val="26"/>
        </w:rPr>
        <w:t>London Review of Books</w:t>
      </w:r>
      <w:r w:rsidRPr="00CE354A">
        <w:rPr>
          <w:rFonts w:ascii="Arial" w:hAnsi="Arial" w:cs="Courier"/>
          <w:sz w:val="22"/>
          <w:szCs w:val="26"/>
        </w:rPr>
        <w:t xml:space="preserve">, Perry Anderson charts a history of the genre, indebted to both </w:t>
      </w:r>
      <w:proofErr w:type="spellStart"/>
      <w:r w:rsidRPr="00CE354A">
        <w:rPr>
          <w:rFonts w:ascii="Arial" w:hAnsi="Arial" w:cs="Courier"/>
          <w:sz w:val="22"/>
          <w:szCs w:val="26"/>
        </w:rPr>
        <w:t>Lukács</w:t>
      </w:r>
      <w:proofErr w:type="spellEnd"/>
      <w:r w:rsidRPr="00CE354A">
        <w:rPr>
          <w:rFonts w:ascii="Arial" w:hAnsi="Arial" w:cs="Courier"/>
          <w:sz w:val="22"/>
          <w:szCs w:val="26"/>
        </w:rPr>
        <w:t xml:space="preserve"> and Jameson, which tracks its development from early nineteenth-century narratives of progress and the emergence of nationhood to ‘the ravages of empire’, ‘impending or consummated catastrophe’, in the second half of the twentieth century. What later forms of the historical novel come to transcribe, ‘essentially, is an experience of defeat’. This paper suggests a different angle on Anderson’</w:t>
      </w:r>
      <w:r>
        <w:rPr>
          <w:rFonts w:ascii="Arial" w:hAnsi="Arial" w:cs="Courier"/>
          <w:sz w:val="22"/>
          <w:szCs w:val="26"/>
        </w:rPr>
        <w:t xml:space="preserve">s characteristic overview by refocusing it </w:t>
      </w:r>
      <w:r w:rsidRPr="00CE354A">
        <w:rPr>
          <w:rFonts w:ascii="Arial" w:hAnsi="Arial" w:cs="Courier"/>
          <w:sz w:val="22"/>
          <w:szCs w:val="26"/>
        </w:rPr>
        <w:t>on the ongoing question of the novel’s problematic attempts to represent or ‘map’ the social totality of capitalism. In his lecture ‘Reading Balzac’</w:t>
      </w:r>
      <w:r>
        <w:rPr>
          <w:rFonts w:ascii="Arial" w:hAnsi="Arial" w:cs="Courier"/>
          <w:sz w:val="22"/>
          <w:szCs w:val="26"/>
        </w:rPr>
        <w:t xml:space="preserve">, </w:t>
      </w:r>
      <w:proofErr w:type="spellStart"/>
      <w:r>
        <w:rPr>
          <w:rFonts w:ascii="Arial" w:hAnsi="Arial" w:cs="Courier"/>
          <w:sz w:val="22"/>
          <w:szCs w:val="26"/>
        </w:rPr>
        <w:t>Adorno</w:t>
      </w:r>
      <w:proofErr w:type="spellEnd"/>
      <w:r>
        <w:rPr>
          <w:rFonts w:ascii="Arial" w:hAnsi="Arial" w:cs="Courier"/>
          <w:sz w:val="22"/>
          <w:szCs w:val="26"/>
        </w:rPr>
        <w:t xml:space="preserve"> argued</w:t>
      </w:r>
      <w:r w:rsidRPr="00CE354A">
        <w:rPr>
          <w:rFonts w:ascii="Arial" w:hAnsi="Arial" w:cs="Courier"/>
          <w:sz w:val="22"/>
          <w:szCs w:val="26"/>
        </w:rPr>
        <w:t xml:space="preserve"> that, from its beginnings, the novel already depicts, in its ironic repetition of epic ‘wholeness’ and collective ‘fate’, the ‘superior power of social and especially economic interests over private psychology’, in the ways in which, through the ‘form of a medium of circulation, money, the capitalist process touches and patterns the characters whose lives the novel form tries to capture’. As such, the novel necessarily struggles with the problem of how ‘to conjure up in perceptible form a society that has become abstract’. Approaching this problem of novelistic representation from the perspective of some of its most recent manifestations, this paper argues that an alternative trajectory of the historical novel may be located in the ways in</w:t>
      </w:r>
      <w:r>
        <w:rPr>
          <w:rFonts w:ascii="Arial" w:hAnsi="Arial" w:cs="Courier"/>
          <w:sz w:val="22"/>
          <w:szCs w:val="26"/>
        </w:rPr>
        <w:t xml:space="preserve"> which the novel comes to be re</w:t>
      </w:r>
      <w:r w:rsidRPr="00CE354A">
        <w:rPr>
          <w:rFonts w:ascii="Arial" w:hAnsi="Arial" w:cs="Courier"/>
          <w:sz w:val="22"/>
          <w:szCs w:val="26"/>
        </w:rPr>
        <w:t xml:space="preserve">written as an epic of capitalism itself, which works </w:t>
      </w:r>
      <w:r w:rsidRPr="00CE354A">
        <w:rPr>
          <w:rFonts w:ascii="Arial" w:hAnsi="Arial" w:cs="Courier"/>
          <w:i/>
          <w:sz w:val="22"/>
          <w:szCs w:val="26"/>
        </w:rPr>
        <w:t>to grasp a society’s becoming-abstract</w:t>
      </w:r>
      <w:r w:rsidRPr="00CE354A">
        <w:rPr>
          <w:rFonts w:ascii="Arial" w:hAnsi="Arial" w:cs="Courier"/>
          <w:sz w:val="22"/>
          <w:szCs w:val="26"/>
        </w:rPr>
        <w:t xml:space="preserve"> via the narration of </w:t>
      </w:r>
      <w:r>
        <w:rPr>
          <w:rFonts w:ascii="Arial" w:hAnsi="Arial" w:cs="Courier"/>
          <w:sz w:val="22"/>
          <w:szCs w:val="26"/>
        </w:rPr>
        <w:t xml:space="preserve">its historical emergence and </w:t>
      </w:r>
      <w:r w:rsidRPr="00CE354A">
        <w:rPr>
          <w:rFonts w:ascii="Arial" w:hAnsi="Arial" w:cs="Courier"/>
          <w:sz w:val="22"/>
          <w:szCs w:val="26"/>
        </w:rPr>
        <w:t>pivotal moments of transition. In this fashion, the transcription of ‘defeat’ also becomes the critical ‘success’ of rendering ‘perceptible’ some aspect of capitalism as an ‘impossible’ object of epic form.</w:t>
      </w:r>
    </w:p>
    <w:p w:rsidR="004D1131" w:rsidRPr="004D1131" w:rsidRDefault="004D1131" w:rsidP="004D1131">
      <w:pPr>
        <w:ind w:right="-514"/>
        <w:rPr>
          <w:rFonts w:ascii="Arial" w:hAnsi="Arial"/>
          <w:sz w:val="22"/>
        </w:rPr>
      </w:pPr>
    </w:p>
    <w:p w:rsidR="004D1131" w:rsidRPr="004D1131" w:rsidRDefault="00552D86" w:rsidP="004D1131">
      <w:pPr>
        <w:ind w:right="-514"/>
        <w:rPr>
          <w:rFonts w:ascii="Arial" w:hAnsi="Arial"/>
          <w:sz w:val="22"/>
        </w:rPr>
      </w:pPr>
      <w:r>
        <w:rPr>
          <w:rFonts w:ascii="Arial" w:hAnsi="Arial"/>
          <w:sz w:val="22"/>
        </w:rPr>
        <w:t>‘Marx’s Realist Intention’</w:t>
      </w:r>
    </w:p>
    <w:p w:rsidR="00552D86" w:rsidRDefault="004D1131" w:rsidP="004D1131">
      <w:pPr>
        <w:ind w:right="-514"/>
        <w:rPr>
          <w:rFonts w:ascii="Arial" w:hAnsi="Arial"/>
          <w:sz w:val="22"/>
        </w:rPr>
      </w:pPr>
      <w:r w:rsidRPr="00552D86">
        <w:rPr>
          <w:rFonts w:ascii="Arial" w:hAnsi="Arial"/>
          <w:b/>
          <w:sz w:val="22"/>
        </w:rPr>
        <w:t>Kristin Ross</w:t>
      </w:r>
      <w:r w:rsidRPr="004D1131">
        <w:rPr>
          <w:rFonts w:ascii="Arial" w:hAnsi="Arial"/>
          <w:sz w:val="22"/>
        </w:rPr>
        <w:t xml:space="preserve"> (Comp</w:t>
      </w:r>
      <w:r w:rsidR="00BD696D">
        <w:rPr>
          <w:rFonts w:ascii="Arial" w:hAnsi="Arial"/>
          <w:sz w:val="22"/>
        </w:rPr>
        <w:t>arative</w:t>
      </w:r>
      <w:r w:rsidRPr="004D1131">
        <w:rPr>
          <w:rFonts w:ascii="Arial" w:hAnsi="Arial"/>
          <w:sz w:val="22"/>
        </w:rPr>
        <w:t xml:space="preserve"> Lit</w:t>
      </w:r>
      <w:r w:rsidR="00BD696D">
        <w:rPr>
          <w:rFonts w:ascii="Arial" w:hAnsi="Arial"/>
          <w:sz w:val="22"/>
        </w:rPr>
        <w:t>erature</w:t>
      </w:r>
      <w:r w:rsidRPr="004D1131">
        <w:rPr>
          <w:rFonts w:ascii="Arial" w:hAnsi="Arial"/>
          <w:sz w:val="22"/>
        </w:rPr>
        <w:t>, N</w:t>
      </w:r>
      <w:r w:rsidR="00BD696D">
        <w:rPr>
          <w:rFonts w:ascii="Arial" w:hAnsi="Arial"/>
          <w:sz w:val="22"/>
        </w:rPr>
        <w:t xml:space="preserve">ew </w:t>
      </w:r>
      <w:r w:rsidRPr="004D1131">
        <w:rPr>
          <w:rFonts w:ascii="Arial" w:hAnsi="Arial"/>
          <w:sz w:val="22"/>
        </w:rPr>
        <w:t>Y</w:t>
      </w:r>
      <w:r w:rsidR="00BD696D">
        <w:rPr>
          <w:rFonts w:ascii="Arial" w:hAnsi="Arial"/>
          <w:sz w:val="22"/>
        </w:rPr>
        <w:t xml:space="preserve">ork </w:t>
      </w:r>
      <w:r w:rsidRPr="004D1131">
        <w:rPr>
          <w:rFonts w:ascii="Arial" w:hAnsi="Arial"/>
          <w:sz w:val="22"/>
        </w:rPr>
        <w:t>U</w:t>
      </w:r>
      <w:r w:rsidR="00BD696D">
        <w:rPr>
          <w:rFonts w:ascii="Arial" w:hAnsi="Arial"/>
          <w:sz w:val="22"/>
        </w:rPr>
        <w:t>niversity</w:t>
      </w:r>
      <w:r w:rsidRPr="004D1131">
        <w:rPr>
          <w:rFonts w:ascii="Arial" w:hAnsi="Arial"/>
          <w:sz w:val="22"/>
        </w:rPr>
        <w:t>)</w:t>
      </w:r>
    </w:p>
    <w:p w:rsidR="00552D86" w:rsidRDefault="00552D86" w:rsidP="004D1131">
      <w:pPr>
        <w:ind w:right="-514"/>
        <w:rPr>
          <w:rFonts w:ascii="Arial" w:hAnsi="Arial"/>
          <w:sz w:val="22"/>
        </w:rPr>
      </w:pPr>
    </w:p>
    <w:p w:rsidR="00552D86" w:rsidRPr="00552D86" w:rsidRDefault="00552D86" w:rsidP="00552D86">
      <w:pPr>
        <w:rPr>
          <w:rFonts w:ascii="Arial" w:hAnsi="Arial"/>
          <w:sz w:val="22"/>
        </w:rPr>
      </w:pPr>
      <w:r w:rsidRPr="00552D86">
        <w:rPr>
          <w:rFonts w:ascii="Arial" w:hAnsi="Arial"/>
          <w:sz w:val="22"/>
        </w:rPr>
        <w:t xml:space="preserve">The project shared by Marx and his contemporaries, the realist novelists, a project at once analytical and critical of a certain historical process of becoming, is the attempt to grasp the contemporaneous as part of an historical process. If Marx’s </w:t>
      </w:r>
      <w:r>
        <w:rPr>
          <w:rFonts w:ascii="Arial" w:hAnsi="Arial"/>
          <w:sz w:val="22"/>
        </w:rPr>
        <w:t>‘</w:t>
      </w:r>
      <w:r w:rsidRPr="00552D86">
        <w:rPr>
          <w:rFonts w:ascii="Arial" w:hAnsi="Arial"/>
          <w:sz w:val="22"/>
        </w:rPr>
        <w:t>circumstantial</w:t>
      </w:r>
      <w:r>
        <w:rPr>
          <w:rFonts w:ascii="Arial" w:hAnsi="Arial"/>
          <w:sz w:val="22"/>
        </w:rPr>
        <w:t>’</w:t>
      </w:r>
      <w:r w:rsidRPr="00552D86">
        <w:rPr>
          <w:rFonts w:ascii="Arial" w:hAnsi="Arial"/>
          <w:sz w:val="22"/>
        </w:rPr>
        <w:t xml:space="preserve"> texts like </w:t>
      </w:r>
      <w:r w:rsidRPr="00552D86">
        <w:rPr>
          <w:rFonts w:ascii="Arial" w:hAnsi="Arial"/>
          <w:i/>
          <w:sz w:val="22"/>
        </w:rPr>
        <w:t xml:space="preserve">The Civil War in France </w:t>
      </w:r>
      <w:r w:rsidRPr="00552D86">
        <w:rPr>
          <w:rFonts w:ascii="Arial" w:hAnsi="Arial"/>
          <w:sz w:val="22"/>
        </w:rPr>
        <w:t xml:space="preserve">and the letters to Vera </w:t>
      </w:r>
      <w:proofErr w:type="spellStart"/>
      <w:r w:rsidRPr="00552D86">
        <w:rPr>
          <w:rFonts w:ascii="Arial" w:hAnsi="Arial"/>
          <w:sz w:val="22"/>
        </w:rPr>
        <w:t>Zasulich</w:t>
      </w:r>
      <w:proofErr w:type="spellEnd"/>
      <w:r w:rsidRPr="00552D86">
        <w:rPr>
          <w:rFonts w:ascii="Arial" w:hAnsi="Arial"/>
          <w:sz w:val="22"/>
        </w:rPr>
        <w:t xml:space="preserve"> play, as I will argue, as important a role in that project as a text like </w:t>
      </w:r>
      <w:r w:rsidRPr="00552D86">
        <w:rPr>
          <w:rFonts w:ascii="Arial" w:hAnsi="Arial"/>
          <w:i/>
          <w:sz w:val="22"/>
        </w:rPr>
        <w:t xml:space="preserve">Capital, </w:t>
      </w:r>
      <w:r w:rsidRPr="00552D86">
        <w:rPr>
          <w:rFonts w:ascii="Arial" w:hAnsi="Arial"/>
          <w:sz w:val="22"/>
        </w:rPr>
        <w:t xml:space="preserve">then what I am calling Marx’s realist intention is best thought of as one of </w:t>
      </w:r>
      <w:r w:rsidRPr="00552D86">
        <w:rPr>
          <w:rFonts w:ascii="Arial" w:hAnsi="Arial"/>
          <w:i/>
          <w:sz w:val="22"/>
        </w:rPr>
        <w:t>narrating</w:t>
      </w:r>
      <w:r w:rsidRPr="00552D86">
        <w:rPr>
          <w:rFonts w:ascii="Arial" w:hAnsi="Arial"/>
          <w:sz w:val="22"/>
        </w:rPr>
        <w:t xml:space="preserve"> rather than </w:t>
      </w:r>
      <w:r w:rsidRPr="00552D86">
        <w:rPr>
          <w:rFonts w:ascii="Arial" w:hAnsi="Arial"/>
          <w:i/>
          <w:sz w:val="22"/>
        </w:rPr>
        <w:t>representing</w:t>
      </w:r>
      <w:r w:rsidRPr="00552D86">
        <w:rPr>
          <w:rFonts w:ascii="Arial" w:hAnsi="Arial"/>
          <w:sz w:val="22"/>
        </w:rPr>
        <w:t xml:space="preserve"> Capital.  It was the Paris Commune that brought Marx to a confrontation with actually existing alternative social forms (freely associated labor) and which I will try to show constituted something of a full </w:t>
      </w:r>
      <w:r>
        <w:rPr>
          <w:rFonts w:ascii="Arial" w:hAnsi="Arial"/>
          <w:sz w:val="22"/>
        </w:rPr>
        <w:t>‘</w:t>
      </w:r>
      <w:r w:rsidRPr="00552D86">
        <w:rPr>
          <w:rFonts w:ascii="Arial" w:hAnsi="Arial"/>
          <w:sz w:val="22"/>
        </w:rPr>
        <w:t>redistribution of the sensible</w:t>
      </w:r>
      <w:r>
        <w:rPr>
          <w:rFonts w:ascii="Arial" w:hAnsi="Arial"/>
          <w:sz w:val="22"/>
        </w:rPr>
        <w:t>’</w:t>
      </w:r>
      <w:r w:rsidRPr="00552D86">
        <w:rPr>
          <w:rFonts w:ascii="Arial" w:hAnsi="Arial"/>
          <w:sz w:val="22"/>
        </w:rPr>
        <w:t xml:space="preserve"> (in </w:t>
      </w:r>
      <w:proofErr w:type="spellStart"/>
      <w:r w:rsidRPr="00552D86">
        <w:rPr>
          <w:rFonts w:ascii="Arial" w:hAnsi="Arial"/>
          <w:sz w:val="22"/>
        </w:rPr>
        <w:t>Rancière’s</w:t>
      </w:r>
      <w:proofErr w:type="spellEnd"/>
      <w:r w:rsidRPr="00552D86">
        <w:rPr>
          <w:rFonts w:ascii="Arial" w:hAnsi="Arial"/>
          <w:sz w:val="22"/>
        </w:rPr>
        <w:t xml:space="preserve"> sense) for Marx. </w:t>
      </w:r>
    </w:p>
    <w:p w:rsidR="004D1131" w:rsidRPr="004D1131" w:rsidRDefault="004D1131" w:rsidP="004D1131">
      <w:pPr>
        <w:ind w:right="-514"/>
        <w:rPr>
          <w:rFonts w:ascii="Arial" w:hAnsi="Arial"/>
          <w:sz w:val="22"/>
        </w:rPr>
      </w:pPr>
    </w:p>
    <w:p w:rsidR="004D1131" w:rsidRPr="004D1131" w:rsidRDefault="004D1131" w:rsidP="004D1131">
      <w:pPr>
        <w:ind w:right="-514"/>
        <w:rPr>
          <w:rFonts w:ascii="Arial" w:hAnsi="Arial"/>
          <w:sz w:val="22"/>
        </w:rPr>
      </w:pPr>
    </w:p>
    <w:p w:rsidR="004D1131" w:rsidRPr="004D1131" w:rsidRDefault="00E47875" w:rsidP="004D1131">
      <w:pPr>
        <w:ind w:right="-514"/>
        <w:rPr>
          <w:rFonts w:ascii="Arial" w:hAnsi="Arial"/>
          <w:b/>
          <w:i/>
          <w:sz w:val="22"/>
        </w:rPr>
      </w:pPr>
      <w:r>
        <w:rPr>
          <w:rFonts w:ascii="Arial" w:hAnsi="Arial"/>
          <w:b/>
          <w:sz w:val="22"/>
        </w:rPr>
        <w:br w:type="page"/>
      </w:r>
      <w:r w:rsidR="003F5096">
        <w:rPr>
          <w:rFonts w:ascii="Arial" w:hAnsi="Arial"/>
          <w:b/>
          <w:sz w:val="22"/>
        </w:rPr>
        <w:lastRenderedPageBreak/>
        <w:t xml:space="preserve">B.  </w:t>
      </w:r>
      <w:proofErr w:type="spellStart"/>
      <w:r w:rsidR="004D1131" w:rsidRPr="004D1131">
        <w:rPr>
          <w:rFonts w:ascii="Arial" w:hAnsi="Arial"/>
          <w:b/>
          <w:sz w:val="22"/>
        </w:rPr>
        <w:t>Biocapital</w:t>
      </w:r>
      <w:proofErr w:type="spellEnd"/>
      <w:r w:rsidR="004D1131" w:rsidRPr="004D1131">
        <w:rPr>
          <w:rFonts w:ascii="Arial" w:hAnsi="Arial"/>
          <w:b/>
          <w:sz w:val="22"/>
        </w:rPr>
        <w:t xml:space="preserve"> and Security </w:t>
      </w:r>
    </w:p>
    <w:p w:rsidR="004D1131" w:rsidRPr="004D1131" w:rsidRDefault="004D1131" w:rsidP="004D1131">
      <w:pPr>
        <w:ind w:right="-514"/>
        <w:rPr>
          <w:rFonts w:ascii="Arial" w:hAnsi="Arial"/>
          <w:b/>
          <w:i/>
          <w:sz w:val="22"/>
        </w:rPr>
      </w:pPr>
    </w:p>
    <w:p w:rsidR="00475681" w:rsidRPr="00475681" w:rsidRDefault="00475681" w:rsidP="00475681">
      <w:pPr>
        <w:widowControl w:val="0"/>
        <w:autoSpaceDE w:val="0"/>
        <w:autoSpaceDN w:val="0"/>
        <w:adjustRightInd w:val="0"/>
        <w:rPr>
          <w:rFonts w:ascii="Arial" w:hAnsi="Arial" w:cs="Courier"/>
          <w:sz w:val="22"/>
          <w:szCs w:val="26"/>
        </w:rPr>
      </w:pPr>
      <w:r>
        <w:rPr>
          <w:rFonts w:ascii="Arial" w:hAnsi="Arial" w:cs="Courier"/>
          <w:sz w:val="22"/>
          <w:szCs w:val="26"/>
        </w:rPr>
        <w:t>‘</w:t>
      </w:r>
      <w:r w:rsidRPr="00475681">
        <w:rPr>
          <w:rFonts w:ascii="Arial" w:hAnsi="Arial" w:cs="Courier"/>
          <w:sz w:val="22"/>
          <w:szCs w:val="26"/>
        </w:rPr>
        <w:t>Capitalist Resilience</w:t>
      </w:r>
      <w:r>
        <w:rPr>
          <w:rFonts w:ascii="Arial" w:hAnsi="Arial" w:cs="Courier"/>
          <w:sz w:val="22"/>
          <w:szCs w:val="26"/>
        </w:rPr>
        <w:t>’</w:t>
      </w:r>
    </w:p>
    <w:p w:rsidR="004D1131" w:rsidRPr="004D1131" w:rsidRDefault="004D1131" w:rsidP="004D1131">
      <w:pPr>
        <w:ind w:right="-908"/>
        <w:rPr>
          <w:rFonts w:ascii="Arial" w:hAnsi="Arial"/>
          <w:sz w:val="22"/>
        </w:rPr>
      </w:pPr>
      <w:r w:rsidRPr="00475681">
        <w:rPr>
          <w:rFonts w:ascii="Arial" w:hAnsi="Arial"/>
          <w:b/>
          <w:sz w:val="22"/>
        </w:rPr>
        <w:t xml:space="preserve">Mark </w:t>
      </w:r>
      <w:proofErr w:type="spellStart"/>
      <w:r w:rsidRPr="00475681">
        <w:rPr>
          <w:rFonts w:ascii="Arial" w:hAnsi="Arial"/>
          <w:b/>
          <w:sz w:val="22"/>
        </w:rPr>
        <w:t>Neocleous</w:t>
      </w:r>
      <w:proofErr w:type="spellEnd"/>
      <w:r w:rsidRPr="004D1131">
        <w:rPr>
          <w:rFonts w:ascii="Arial" w:hAnsi="Arial"/>
          <w:sz w:val="22"/>
        </w:rPr>
        <w:t xml:space="preserve"> (RP/Politics, Brunel University, London) </w:t>
      </w:r>
    </w:p>
    <w:p w:rsidR="00475681" w:rsidRDefault="00475681" w:rsidP="004D1131">
      <w:pPr>
        <w:ind w:right="-908"/>
        <w:rPr>
          <w:rFonts w:ascii="Arial" w:hAnsi="Arial"/>
          <w:b/>
          <w:sz w:val="22"/>
        </w:rPr>
      </w:pPr>
    </w:p>
    <w:p w:rsidR="00475681" w:rsidRDefault="00475681" w:rsidP="00475681">
      <w:pPr>
        <w:ind w:right="-908"/>
        <w:rPr>
          <w:rFonts w:ascii="Arial" w:hAnsi="Arial" w:cs="Courier"/>
          <w:sz w:val="22"/>
          <w:szCs w:val="26"/>
        </w:rPr>
      </w:pPr>
      <w:r w:rsidRPr="00475681">
        <w:rPr>
          <w:rFonts w:ascii="Arial" w:hAnsi="Arial" w:cs="Courier"/>
          <w:sz w:val="22"/>
          <w:szCs w:val="26"/>
        </w:rPr>
        <w:t xml:space="preserve">The paper will take up the recent rise of resilience as a concept. Resilience has come to the fore as an idea under which security measures are being enacted and the war on terror </w:t>
      </w:r>
      <w:r>
        <w:rPr>
          <w:rFonts w:ascii="Arial" w:hAnsi="Arial" w:cs="Courier"/>
          <w:sz w:val="22"/>
          <w:szCs w:val="26"/>
        </w:rPr>
        <w:t xml:space="preserve">is </w:t>
      </w:r>
      <w:r w:rsidRPr="00475681">
        <w:rPr>
          <w:rFonts w:ascii="Arial" w:hAnsi="Arial" w:cs="Courier"/>
          <w:sz w:val="22"/>
          <w:szCs w:val="26"/>
        </w:rPr>
        <w:t>being planned for. The paper explores why th</w:t>
      </w:r>
      <w:r>
        <w:rPr>
          <w:rFonts w:ascii="Arial" w:hAnsi="Arial" w:cs="Courier"/>
          <w:sz w:val="22"/>
          <w:szCs w:val="26"/>
        </w:rPr>
        <w:t xml:space="preserve">is has happened </w:t>
      </w:r>
      <w:r w:rsidRPr="00475681">
        <w:rPr>
          <w:rFonts w:ascii="Arial" w:hAnsi="Arial" w:cs="Courier"/>
          <w:sz w:val="22"/>
          <w:szCs w:val="26"/>
        </w:rPr>
        <w:t xml:space="preserve">by situating the idea of resilience </w:t>
      </w:r>
      <w:r>
        <w:rPr>
          <w:rFonts w:ascii="Arial" w:hAnsi="Arial" w:cs="Courier"/>
          <w:sz w:val="22"/>
          <w:szCs w:val="26"/>
        </w:rPr>
        <w:t>with</w:t>
      </w:r>
      <w:r w:rsidRPr="00475681">
        <w:rPr>
          <w:rFonts w:ascii="Arial" w:hAnsi="Arial" w:cs="Courier"/>
          <w:sz w:val="22"/>
          <w:szCs w:val="26"/>
        </w:rPr>
        <w:t xml:space="preserve">in </w:t>
      </w:r>
      <w:r>
        <w:rPr>
          <w:rFonts w:ascii="Arial" w:hAnsi="Arial" w:cs="Courier"/>
          <w:sz w:val="22"/>
          <w:szCs w:val="26"/>
        </w:rPr>
        <w:t>the</w:t>
      </w:r>
      <w:r w:rsidRPr="00475681">
        <w:rPr>
          <w:rFonts w:ascii="Arial" w:hAnsi="Arial" w:cs="Courier"/>
          <w:sz w:val="22"/>
          <w:szCs w:val="26"/>
        </w:rPr>
        <w:t xml:space="preserve"> wider frame</w:t>
      </w:r>
      <w:r>
        <w:rPr>
          <w:rFonts w:ascii="Arial" w:hAnsi="Arial" w:cs="Courier"/>
          <w:sz w:val="22"/>
          <w:szCs w:val="26"/>
        </w:rPr>
        <w:t>work</w:t>
      </w:r>
      <w:r w:rsidRPr="00475681">
        <w:rPr>
          <w:rFonts w:ascii="Arial" w:hAnsi="Arial" w:cs="Courier"/>
          <w:sz w:val="22"/>
          <w:szCs w:val="26"/>
        </w:rPr>
        <w:t xml:space="preserve"> of trauma and anxiety. In so doing, the paper suggests that r</w:t>
      </w:r>
      <w:r>
        <w:rPr>
          <w:rFonts w:ascii="Arial" w:hAnsi="Arial" w:cs="Courier"/>
          <w:sz w:val="22"/>
          <w:szCs w:val="26"/>
        </w:rPr>
        <w:t>esilience is fast becoming a key</w:t>
      </w:r>
      <w:r w:rsidRPr="00475681">
        <w:rPr>
          <w:rFonts w:ascii="Arial" w:hAnsi="Arial" w:cs="Courier"/>
          <w:sz w:val="22"/>
          <w:szCs w:val="26"/>
        </w:rPr>
        <w:t xml:space="preserve"> political category of neo-liberal subjectivity. As such, it reveals the ways i</w:t>
      </w:r>
      <w:r>
        <w:rPr>
          <w:rFonts w:ascii="Arial" w:hAnsi="Arial" w:cs="Courier"/>
          <w:sz w:val="22"/>
          <w:szCs w:val="26"/>
        </w:rPr>
        <w:t>n which security and capital have</w:t>
      </w:r>
      <w:r w:rsidRPr="00475681">
        <w:rPr>
          <w:rFonts w:ascii="Arial" w:hAnsi="Arial" w:cs="Courier"/>
          <w:sz w:val="22"/>
          <w:szCs w:val="26"/>
        </w:rPr>
        <w:t xml:space="preserve"> conjoined histories.</w:t>
      </w:r>
    </w:p>
    <w:p w:rsidR="004D1131" w:rsidRPr="00475681" w:rsidRDefault="004D1131" w:rsidP="00475681">
      <w:pPr>
        <w:ind w:right="-908"/>
        <w:rPr>
          <w:rFonts w:ascii="Arial" w:hAnsi="Arial"/>
          <w:b/>
          <w:sz w:val="22"/>
        </w:rPr>
      </w:pPr>
    </w:p>
    <w:p w:rsidR="002D397C" w:rsidRPr="002D397C" w:rsidRDefault="002D397C" w:rsidP="004D1131">
      <w:pPr>
        <w:ind w:right="-514"/>
        <w:rPr>
          <w:rFonts w:ascii="Arial" w:hAnsi="Arial" w:cs="Courier"/>
          <w:sz w:val="22"/>
          <w:szCs w:val="26"/>
        </w:rPr>
      </w:pPr>
      <w:r>
        <w:rPr>
          <w:rFonts w:ascii="Arial" w:hAnsi="Arial" w:cs="Courier"/>
          <w:sz w:val="22"/>
          <w:szCs w:val="26"/>
        </w:rPr>
        <w:t>‘</w:t>
      </w:r>
      <w:r w:rsidRPr="002D397C">
        <w:rPr>
          <w:rFonts w:ascii="Arial" w:hAnsi="Arial" w:cs="Courier"/>
          <w:sz w:val="22"/>
          <w:szCs w:val="26"/>
        </w:rPr>
        <w:t>S</w:t>
      </w:r>
      <w:r>
        <w:rPr>
          <w:rFonts w:ascii="Arial" w:hAnsi="Arial" w:cs="Courier"/>
          <w:sz w:val="22"/>
          <w:szCs w:val="26"/>
        </w:rPr>
        <w:t xml:space="preserve">ocialism, </w:t>
      </w:r>
      <w:proofErr w:type="spellStart"/>
      <w:r>
        <w:rPr>
          <w:rFonts w:ascii="Arial" w:hAnsi="Arial" w:cs="Courier"/>
          <w:sz w:val="22"/>
          <w:szCs w:val="26"/>
        </w:rPr>
        <w:t>Biopolitics</w:t>
      </w:r>
      <w:proofErr w:type="spellEnd"/>
      <w:r>
        <w:rPr>
          <w:rFonts w:ascii="Arial" w:hAnsi="Arial" w:cs="Courier"/>
          <w:sz w:val="22"/>
          <w:szCs w:val="26"/>
        </w:rPr>
        <w:t>, F</w:t>
      </w:r>
      <w:r w:rsidRPr="002D397C">
        <w:rPr>
          <w:rFonts w:ascii="Arial" w:hAnsi="Arial" w:cs="Courier"/>
          <w:sz w:val="22"/>
          <w:szCs w:val="26"/>
        </w:rPr>
        <w:t>uturity</w:t>
      </w:r>
      <w:r>
        <w:rPr>
          <w:rFonts w:ascii="Arial" w:hAnsi="Arial" w:cs="Courier"/>
          <w:sz w:val="22"/>
          <w:szCs w:val="26"/>
        </w:rPr>
        <w:t>’</w:t>
      </w:r>
    </w:p>
    <w:p w:rsidR="004D1131" w:rsidRPr="004D1131" w:rsidRDefault="004D1131" w:rsidP="004D1131">
      <w:pPr>
        <w:ind w:right="-514"/>
        <w:rPr>
          <w:rFonts w:ascii="Arial" w:hAnsi="Arial"/>
          <w:sz w:val="22"/>
        </w:rPr>
      </w:pPr>
      <w:r w:rsidRPr="002D397C">
        <w:rPr>
          <w:rFonts w:ascii="Arial" w:hAnsi="Arial"/>
          <w:b/>
          <w:sz w:val="22"/>
        </w:rPr>
        <w:t xml:space="preserve">Claudia </w:t>
      </w:r>
      <w:proofErr w:type="spellStart"/>
      <w:r w:rsidRPr="002D397C">
        <w:rPr>
          <w:rFonts w:ascii="Arial" w:hAnsi="Arial"/>
          <w:b/>
          <w:sz w:val="22"/>
        </w:rPr>
        <w:t>Aradau</w:t>
      </w:r>
      <w:proofErr w:type="spellEnd"/>
      <w:r w:rsidRPr="004D1131">
        <w:rPr>
          <w:rFonts w:ascii="Arial" w:hAnsi="Arial"/>
          <w:sz w:val="22"/>
        </w:rPr>
        <w:t xml:space="preserve"> (RP/</w:t>
      </w:r>
      <w:r w:rsidR="002D397C">
        <w:rPr>
          <w:rFonts w:ascii="Arial" w:hAnsi="Arial"/>
          <w:sz w:val="22"/>
        </w:rPr>
        <w:t>International Relations, King’s College London</w:t>
      </w:r>
      <w:r w:rsidRPr="004D1131">
        <w:rPr>
          <w:rFonts w:ascii="Arial" w:hAnsi="Arial"/>
          <w:sz w:val="22"/>
        </w:rPr>
        <w:t xml:space="preserve">) </w:t>
      </w:r>
    </w:p>
    <w:p w:rsidR="00964D36" w:rsidRDefault="00964D36" w:rsidP="004D1131">
      <w:pPr>
        <w:ind w:right="-514"/>
        <w:rPr>
          <w:rFonts w:ascii="Arial" w:hAnsi="Arial"/>
          <w:sz w:val="22"/>
        </w:rPr>
      </w:pPr>
    </w:p>
    <w:p w:rsidR="004D1131" w:rsidRPr="00964D36" w:rsidRDefault="00964D36" w:rsidP="00964D36">
      <w:pPr>
        <w:rPr>
          <w:rFonts w:ascii="Arial" w:hAnsi="Arial"/>
          <w:color w:val="000000"/>
          <w:sz w:val="22"/>
          <w:shd w:val="clear" w:color="auto" w:fill="FFFFFF"/>
        </w:rPr>
      </w:pPr>
      <w:r w:rsidRPr="00964D36">
        <w:rPr>
          <w:rFonts w:ascii="Arial" w:hAnsi="Arial"/>
          <w:sz w:val="22"/>
        </w:rPr>
        <w:t>‘</w:t>
      </w:r>
      <w:r w:rsidRPr="00964D36">
        <w:rPr>
          <w:rStyle w:val="apple-style-span"/>
          <w:rFonts w:ascii="Arial" w:hAnsi="Arial"/>
          <w:color w:val="000000"/>
          <w:sz w:val="22"/>
          <w:shd w:val="clear" w:color="auto" w:fill="FFFFFF"/>
        </w:rPr>
        <w:t xml:space="preserve">There is so far no term as useful for the construction of the future as that of genealogy for such a construction of the past; it is certainly not to be called futurology, while </w:t>
      </w:r>
      <w:proofErr w:type="spellStart"/>
      <w:r w:rsidRPr="00964D36">
        <w:rPr>
          <w:rStyle w:val="apple-style-span"/>
          <w:rFonts w:ascii="Arial" w:hAnsi="Arial"/>
          <w:color w:val="000000"/>
          <w:sz w:val="22"/>
          <w:shd w:val="clear" w:color="auto" w:fill="FFFFFF"/>
        </w:rPr>
        <w:t>utopology</w:t>
      </w:r>
      <w:proofErr w:type="spellEnd"/>
      <w:r w:rsidRPr="00964D36">
        <w:rPr>
          <w:rStyle w:val="apple-style-span"/>
          <w:rFonts w:ascii="Arial" w:hAnsi="Arial"/>
          <w:color w:val="000000"/>
          <w:sz w:val="22"/>
          <w:shd w:val="clear" w:color="auto" w:fill="FFFFFF"/>
        </w:rPr>
        <w:t xml:space="preserve"> will never mean much, I fear’</w:t>
      </w:r>
      <w:r>
        <w:rPr>
          <w:rStyle w:val="apple-style-span"/>
          <w:rFonts w:ascii="Arial" w:hAnsi="Arial"/>
          <w:color w:val="000000"/>
          <w:sz w:val="22"/>
          <w:shd w:val="clear" w:color="auto" w:fill="FFFFFF"/>
        </w:rPr>
        <w:t xml:space="preserve"> (Jameson</w:t>
      </w:r>
      <w:r w:rsidRPr="00964D36">
        <w:rPr>
          <w:rStyle w:val="apple-style-span"/>
          <w:rFonts w:ascii="Arial" w:hAnsi="Arial"/>
          <w:color w:val="000000"/>
          <w:sz w:val="22"/>
          <w:shd w:val="clear" w:color="auto" w:fill="FFFFFF"/>
        </w:rPr>
        <w:t>). The construction of the future, whether through ‘taming’ or radical transformation, appears to be in need of (re)naming today: utopia is one of these names; speculation is another. If utopia attends to the cultural mediation of the impossible, of radical difference and transformation, s</w:t>
      </w:r>
      <w:r w:rsidRPr="00964D36">
        <w:rPr>
          <w:rFonts w:ascii="Arial" w:hAnsi="Arial"/>
          <w:sz w:val="22"/>
        </w:rPr>
        <w:t xml:space="preserve">peculation is a technology of ‘taming’ the uncertainties of the future, which is different from prognosis and statistical probabilities. Often motivated by speculative financial practices of neoliberal capitalism, the future becomes an object of speculative, pre-emptive and precautionary </w:t>
      </w:r>
      <w:r>
        <w:rPr>
          <w:rFonts w:ascii="Arial" w:hAnsi="Arial"/>
          <w:sz w:val="22"/>
        </w:rPr>
        <w:t xml:space="preserve">governance. </w:t>
      </w:r>
      <w:r w:rsidRPr="00964D36">
        <w:rPr>
          <w:rFonts w:ascii="Arial" w:hAnsi="Arial"/>
          <w:sz w:val="22"/>
        </w:rPr>
        <w:t>Rather than either utopia or speculation, t</w:t>
      </w:r>
      <w:r w:rsidRPr="00964D36">
        <w:rPr>
          <w:rStyle w:val="apple-style-span"/>
          <w:rFonts w:ascii="Arial" w:hAnsi="Arial"/>
          <w:color w:val="000000"/>
          <w:sz w:val="22"/>
          <w:shd w:val="clear" w:color="auto" w:fill="FFFFFF"/>
        </w:rPr>
        <w:t xml:space="preserve">his paper suggests that the name we need to engage with is the one that has been eschewed so far: futurology. As a mode of knowledge focusing on the long-term, uncertain and unpredictable futures, futurology reshapes the continuum of risk, danger and crisis that Foucault associated with </w:t>
      </w:r>
      <w:proofErr w:type="spellStart"/>
      <w:r w:rsidRPr="00964D36">
        <w:rPr>
          <w:rStyle w:val="apple-style-span"/>
          <w:rFonts w:ascii="Arial" w:hAnsi="Arial"/>
          <w:color w:val="000000"/>
          <w:sz w:val="22"/>
          <w:shd w:val="clear" w:color="auto" w:fill="FFFFFF"/>
        </w:rPr>
        <w:t>biopolitics</w:t>
      </w:r>
      <w:proofErr w:type="spellEnd"/>
      <w:r w:rsidRPr="00964D36">
        <w:rPr>
          <w:rStyle w:val="apple-style-span"/>
          <w:rFonts w:ascii="Arial" w:hAnsi="Arial"/>
          <w:color w:val="000000"/>
          <w:sz w:val="22"/>
          <w:shd w:val="clear" w:color="auto" w:fill="FFFFFF"/>
        </w:rPr>
        <w:t>.</w:t>
      </w:r>
      <w:r>
        <w:rPr>
          <w:rStyle w:val="apple-style-span"/>
          <w:rFonts w:ascii="Arial" w:hAnsi="Arial"/>
          <w:color w:val="000000"/>
          <w:sz w:val="22"/>
          <w:shd w:val="clear" w:color="auto" w:fill="FFFFFF"/>
        </w:rPr>
        <w:t xml:space="preserve"> Yet, futurology </w:t>
      </w:r>
      <w:r w:rsidRPr="00964D36">
        <w:rPr>
          <w:rStyle w:val="apple-style-span"/>
          <w:rFonts w:ascii="Arial" w:hAnsi="Arial"/>
          <w:color w:val="000000"/>
          <w:sz w:val="22"/>
          <w:shd w:val="clear" w:color="auto" w:fill="FFFFFF"/>
        </w:rPr>
        <w:t>not only shape</w:t>
      </w:r>
      <w:r>
        <w:rPr>
          <w:rStyle w:val="apple-style-span"/>
          <w:rFonts w:ascii="Arial" w:hAnsi="Arial"/>
          <w:color w:val="000000"/>
          <w:sz w:val="22"/>
          <w:shd w:val="clear" w:color="auto" w:fill="FFFFFF"/>
        </w:rPr>
        <w:t>s</w:t>
      </w:r>
      <w:r w:rsidRPr="00964D36">
        <w:rPr>
          <w:rStyle w:val="apple-style-span"/>
          <w:rFonts w:ascii="Arial" w:hAnsi="Arial"/>
          <w:color w:val="000000"/>
          <w:sz w:val="22"/>
          <w:shd w:val="clear" w:color="auto" w:fill="FFFFFF"/>
        </w:rPr>
        <w:t xml:space="preserve"> the knowledge of global problems, from terrorism to climate change and from sustain</w:t>
      </w:r>
      <w:r>
        <w:rPr>
          <w:rStyle w:val="apple-style-span"/>
          <w:rFonts w:ascii="Arial" w:hAnsi="Arial"/>
          <w:color w:val="000000"/>
          <w:sz w:val="22"/>
          <w:shd w:val="clear" w:color="auto" w:fill="FFFFFF"/>
        </w:rPr>
        <w:t xml:space="preserve">able development to </w:t>
      </w:r>
      <w:proofErr w:type="spellStart"/>
      <w:r>
        <w:rPr>
          <w:rStyle w:val="apple-style-span"/>
          <w:rFonts w:ascii="Arial" w:hAnsi="Arial"/>
          <w:color w:val="000000"/>
          <w:sz w:val="22"/>
          <w:shd w:val="clear" w:color="auto" w:fill="FFFFFF"/>
        </w:rPr>
        <w:t>biosecurity</w:t>
      </w:r>
      <w:proofErr w:type="spellEnd"/>
      <w:r>
        <w:rPr>
          <w:rStyle w:val="apple-style-span"/>
          <w:rFonts w:ascii="Arial" w:hAnsi="Arial"/>
          <w:color w:val="000000"/>
          <w:sz w:val="22"/>
          <w:shd w:val="clear" w:color="auto" w:fill="FFFFFF"/>
        </w:rPr>
        <w:t>; i</w:t>
      </w:r>
      <w:r w:rsidRPr="00964D36">
        <w:rPr>
          <w:rStyle w:val="apple-style-span"/>
          <w:rFonts w:ascii="Arial" w:hAnsi="Arial"/>
          <w:color w:val="000000"/>
          <w:sz w:val="22"/>
          <w:shd w:val="clear" w:color="auto" w:fill="FFFFFF"/>
        </w:rPr>
        <w:t>ts political stakes need to be seen, it is argued here, not only in its current extension through the military-industrial complex in the West and its emergence at the height of Cold War fears, but in the for</w:t>
      </w:r>
      <w:r>
        <w:rPr>
          <w:rStyle w:val="apple-style-span"/>
          <w:rFonts w:ascii="Arial" w:hAnsi="Arial"/>
          <w:color w:val="000000"/>
          <w:sz w:val="22"/>
          <w:shd w:val="clear" w:color="auto" w:fill="FFFFFF"/>
        </w:rPr>
        <w:t xml:space="preserve">gotten debate between </w:t>
      </w:r>
      <w:proofErr w:type="spellStart"/>
      <w:r>
        <w:rPr>
          <w:rStyle w:val="apple-style-span"/>
          <w:rFonts w:ascii="Arial" w:hAnsi="Arial"/>
          <w:color w:val="000000"/>
          <w:sz w:val="22"/>
          <w:shd w:val="clear" w:color="auto" w:fill="FFFFFF"/>
        </w:rPr>
        <w:t>futurologies</w:t>
      </w:r>
      <w:proofErr w:type="spellEnd"/>
      <w:r w:rsidRPr="00964D36">
        <w:rPr>
          <w:rStyle w:val="apple-style-span"/>
          <w:rFonts w:ascii="Arial" w:hAnsi="Arial"/>
          <w:color w:val="000000"/>
          <w:sz w:val="22"/>
          <w:shd w:val="clear" w:color="auto" w:fill="FFFFFF"/>
        </w:rPr>
        <w:t xml:space="preserve"> in the socialist and capitalist countries in the 1970s and 1980s. The obli</w:t>
      </w:r>
      <w:r>
        <w:rPr>
          <w:rStyle w:val="apple-style-span"/>
          <w:rFonts w:ascii="Arial" w:hAnsi="Arial"/>
          <w:color w:val="000000"/>
          <w:sz w:val="22"/>
          <w:shd w:val="clear" w:color="auto" w:fill="FFFFFF"/>
        </w:rPr>
        <w:t>vion of socialist futurology,</w:t>
      </w:r>
      <w:r w:rsidRPr="00964D36">
        <w:rPr>
          <w:rStyle w:val="apple-style-span"/>
          <w:rFonts w:ascii="Arial" w:hAnsi="Arial"/>
          <w:color w:val="000000"/>
          <w:sz w:val="22"/>
          <w:shd w:val="clear" w:color="auto" w:fill="FFFFFF"/>
        </w:rPr>
        <w:t xml:space="preserve"> in the midst of the confirmation of the power of capitalist futurology</w:t>
      </w:r>
      <w:r>
        <w:rPr>
          <w:rStyle w:val="apple-style-span"/>
          <w:rFonts w:ascii="Arial" w:hAnsi="Arial"/>
          <w:color w:val="000000"/>
          <w:sz w:val="22"/>
          <w:shd w:val="clear" w:color="auto" w:fill="FFFFFF"/>
        </w:rPr>
        <w:t>,</w:t>
      </w:r>
      <w:r w:rsidRPr="00964D36">
        <w:rPr>
          <w:rStyle w:val="apple-style-span"/>
          <w:rFonts w:ascii="Arial" w:hAnsi="Arial"/>
          <w:color w:val="000000"/>
          <w:sz w:val="22"/>
          <w:shd w:val="clear" w:color="auto" w:fill="FFFFFF"/>
        </w:rPr>
        <w:t xml:space="preserve"> </w:t>
      </w:r>
      <w:r>
        <w:rPr>
          <w:rStyle w:val="apple-style-span"/>
          <w:rFonts w:ascii="Arial" w:hAnsi="Arial"/>
          <w:color w:val="000000"/>
          <w:sz w:val="22"/>
          <w:shd w:val="clear" w:color="auto" w:fill="FFFFFF"/>
        </w:rPr>
        <w:t>reduces</w:t>
      </w:r>
      <w:r w:rsidRPr="00964D36">
        <w:rPr>
          <w:rStyle w:val="apple-style-span"/>
          <w:rFonts w:ascii="Arial" w:hAnsi="Arial"/>
          <w:color w:val="000000"/>
          <w:sz w:val="22"/>
          <w:shd w:val="clear" w:color="auto" w:fill="FFFFFF"/>
        </w:rPr>
        <w:t xml:space="preserve"> the possibility of critical consideration of conceptions of the future.</w:t>
      </w:r>
    </w:p>
    <w:p w:rsidR="001D0FD9" w:rsidRDefault="004D1131" w:rsidP="001D0FD9">
      <w:pPr>
        <w:ind w:right="-514"/>
        <w:rPr>
          <w:rFonts w:ascii="Arial" w:hAnsi="Arial"/>
          <w:sz w:val="22"/>
        </w:rPr>
      </w:pPr>
      <w:r w:rsidRPr="004D1131">
        <w:rPr>
          <w:rFonts w:ascii="Arial" w:hAnsi="Arial"/>
          <w:sz w:val="22"/>
        </w:rPr>
        <w:tab/>
      </w:r>
      <w:r w:rsidRPr="004D1131">
        <w:rPr>
          <w:rFonts w:ascii="Arial" w:hAnsi="Arial"/>
          <w:sz w:val="22"/>
        </w:rPr>
        <w:tab/>
      </w:r>
      <w:r w:rsidRPr="004D1131">
        <w:rPr>
          <w:rFonts w:ascii="Arial" w:hAnsi="Arial"/>
          <w:sz w:val="22"/>
        </w:rPr>
        <w:tab/>
      </w:r>
    </w:p>
    <w:p w:rsidR="001D0FD9" w:rsidRPr="001D0FD9" w:rsidRDefault="001D0FD9" w:rsidP="001D0FD9">
      <w:pPr>
        <w:ind w:right="-514"/>
        <w:rPr>
          <w:rFonts w:ascii="Arial" w:hAnsi="Arial"/>
          <w:sz w:val="22"/>
          <w:szCs w:val="28"/>
          <w:lang w:val="en-GB"/>
        </w:rPr>
      </w:pPr>
      <w:r w:rsidRPr="001D0FD9">
        <w:rPr>
          <w:rFonts w:ascii="Arial" w:hAnsi="Arial"/>
          <w:sz w:val="22"/>
          <w:szCs w:val="28"/>
          <w:lang w:val="en-GB"/>
        </w:rPr>
        <w:t xml:space="preserve">‘Pharmaceutical Crises, Questions of Value, and </w:t>
      </w:r>
      <w:proofErr w:type="spellStart"/>
      <w:r w:rsidRPr="001D0FD9">
        <w:rPr>
          <w:rFonts w:ascii="Arial" w:hAnsi="Arial"/>
          <w:sz w:val="22"/>
          <w:szCs w:val="28"/>
          <w:lang w:val="en-GB"/>
        </w:rPr>
        <w:t>Biopolitics</w:t>
      </w:r>
      <w:proofErr w:type="spellEnd"/>
      <w:r w:rsidRPr="001D0FD9">
        <w:rPr>
          <w:rFonts w:ascii="Arial" w:hAnsi="Arial"/>
          <w:sz w:val="22"/>
          <w:szCs w:val="28"/>
          <w:lang w:val="en-GB"/>
        </w:rPr>
        <w:t xml:space="preserve"> Elsewhere’</w:t>
      </w:r>
    </w:p>
    <w:p w:rsidR="001D0FD9" w:rsidRDefault="001D0FD9" w:rsidP="004D1131">
      <w:pPr>
        <w:rPr>
          <w:rFonts w:ascii="Arial" w:hAnsi="Arial"/>
          <w:sz w:val="22"/>
        </w:rPr>
      </w:pPr>
      <w:proofErr w:type="spellStart"/>
      <w:r w:rsidRPr="001D0FD9">
        <w:rPr>
          <w:rFonts w:ascii="Arial" w:hAnsi="Arial"/>
          <w:b/>
          <w:sz w:val="22"/>
        </w:rPr>
        <w:t>Kaushik</w:t>
      </w:r>
      <w:proofErr w:type="spellEnd"/>
      <w:r w:rsidRPr="001D0FD9">
        <w:rPr>
          <w:rFonts w:ascii="Arial" w:hAnsi="Arial"/>
          <w:b/>
          <w:sz w:val="22"/>
        </w:rPr>
        <w:t xml:space="preserve"> Sunder </w:t>
      </w:r>
      <w:proofErr w:type="spellStart"/>
      <w:r w:rsidRPr="001D0FD9">
        <w:rPr>
          <w:rFonts w:ascii="Arial" w:hAnsi="Arial"/>
          <w:b/>
          <w:sz w:val="22"/>
        </w:rPr>
        <w:t>Rajan</w:t>
      </w:r>
      <w:proofErr w:type="spellEnd"/>
      <w:r w:rsidRPr="004D1131">
        <w:rPr>
          <w:rFonts w:ascii="Arial" w:hAnsi="Arial"/>
          <w:sz w:val="22"/>
        </w:rPr>
        <w:t xml:space="preserve"> (Anthropology, </w:t>
      </w:r>
      <w:r>
        <w:rPr>
          <w:rFonts w:ascii="Arial" w:hAnsi="Arial"/>
          <w:sz w:val="22"/>
        </w:rPr>
        <w:t xml:space="preserve">University of </w:t>
      </w:r>
      <w:r w:rsidRPr="004D1131">
        <w:rPr>
          <w:rFonts w:ascii="Arial" w:hAnsi="Arial"/>
          <w:sz w:val="22"/>
        </w:rPr>
        <w:t>Chicago)</w:t>
      </w:r>
    </w:p>
    <w:p w:rsidR="004D1131" w:rsidRPr="001D0FD9" w:rsidRDefault="001D0FD9" w:rsidP="001D0FD9">
      <w:pPr>
        <w:rPr>
          <w:rFonts w:ascii="Arial" w:hAnsi="Arial"/>
          <w:sz w:val="22"/>
        </w:rPr>
      </w:pPr>
      <w:r w:rsidRPr="001D0FD9">
        <w:rPr>
          <w:rFonts w:ascii="Arial" w:hAnsi="Arial"/>
          <w:sz w:val="22"/>
          <w:szCs w:val="22"/>
          <w:lang w:val="en-GB"/>
        </w:rPr>
        <w:br/>
      </w:r>
      <w:r>
        <w:rPr>
          <w:rFonts w:ascii="Arial" w:hAnsi="Arial"/>
          <w:sz w:val="22"/>
          <w:szCs w:val="28"/>
          <w:lang w:val="en-GB"/>
        </w:rPr>
        <w:t>This paper</w:t>
      </w:r>
      <w:r w:rsidRPr="001D0FD9">
        <w:rPr>
          <w:rFonts w:ascii="Arial" w:hAnsi="Arial"/>
          <w:sz w:val="22"/>
          <w:szCs w:val="28"/>
          <w:lang w:val="en-GB"/>
        </w:rPr>
        <w:t xml:space="preserve"> </w:t>
      </w:r>
      <w:r>
        <w:rPr>
          <w:rFonts w:ascii="Arial" w:hAnsi="Arial"/>
          <w:sz w:val="22"/>
          <w:szCs w:val="28"/>
          <w:lang w:val="en-GB"/>
        </w:rPr>
        <w:t>addresses</w:t>
      </w:r>
      <w:r w:rsidRPr="001D0FD9">
        <w:rPr>
          <w:rFonts w:ascii="Arial" w:hAnsi="Arial"/>
          <w:sz w:val="22"/>
          <w:szCs w:val="28"/>
          <w:lang w:val="en-GB"/>
        </w:rPr>
        <w:t xml:space="preserve"> questions of theory and critique through an analysis of global pharmaceutical politics.</w:t>
      </w:r>
      <w:r>
        <w:rPr>
          <w:rFonts w:ascii="Arial" w:hAnsi="Arial"/>
          <w:sz w:val="22"/>
          <w:szCs w:val="28"/>
          <w:lang w:val="en-GB"/>
        </w:rPr>
        <w:t xml:space="preserve"> It</w:t>
      </w:r>
      <w:r w:rsidRPr="001D0FD9">
        <w:rPr>
          <w:rFonts w:ascii="Arial" w:hAnsi="Arial"/>
          <w:sz w:val="22"/>
          <w:szCs w:val="28"/>
          <w:lang w:val="en-GB"/>
        </w:rPr>
        <w:t xml:space="preserve"> will involve three things. First, I schematically outline how the contemporary global terrain of drug development is constituted by different logics of crisis, through a focus on pharmaceutical logics and politics in the United States and India toda</w:t>
      </w:r>
      <w:r>
        <w:rPr>
          <w:rFonts w:ascii="Arial" w:hAnsi="Arial"/>
          <w:sz w:val="22"/>
          <w:szCs w:val="28"/>
          <w:lang w:val="en-GB"/>
        </w:rPr>
        <w:t xml:space="preserve">y. This terrain is constituted </w:t>
      </w:r>
      <w:r w:rsidRPr="001D0FD9">
        <w:rPr>
          <w:rFonts w:ascii="Arial" w:hAnsi="Arial"/>
          <w:sz w:val="22"/>
          <w:szCs w:val="28"/>
          <w:lang w:val="en-GB"/>
        </w:rPr>
        <w:t xml:space="preserve">by interrelations between multinational corporate interests, the local generic drug industry, neo-liberal patient consumers, marginalized experimental subjects of clinical trials, and global civil society advocates for access to essential medicines. Second, I read Marx to argue that a conceptualization of this terrain requires us to theorize value in capital and </w:t>
      </w:r>
      <w:proofErr w:type="spellStart"/>
      <w:r w:rsidRPr="001D0FD9">
        <w:rPr>
          <w:rFonts w:ascii="Arial" w:hAnsi="Arial"/>
          <w:sz w:val="22"/>
          <w:szCs w:val="28"/>
          <w:lang w:val="en-GB"/>
        </w:rPr>
        <w:t>biocapital</w:t>
      </w:r>
      <w:proofErr w:type="spellEnd"/>
      <w:r w:rsidRPr="001D0FD9">
        <w:rPr>
          <w:rFonts w:ascii="Arial" w:hAnsi="Arial"/>
          <w:sz w:val="22"/>
          <w:szCs w:val="28"/>
          <w:lang w:val="en-GB"/>
        </w:rPr>
        <w:t xml:space="preserve">. And third, I focus on issues concerning clinical trials and access to essential medicines in India to consider how this theorization of value in the context of politics of health and illness, life and death, requires a modality of conceptualizing </w:t>
      </w:r>
      <w:proofErr w:type="spellStart"/>
      <w:r w:rsidRPr="001D0FD9">
        <w:rPr>
          <w:rFonts w:ascii="Arial" w:hAnsi="Arial"/>
          <w:sz w:val="22"/>
          <w:szCs w:val="28"/>
          <w:lang w:val="en-GB"/>
        </w:rPr>
        <w:t>biopolitics</w:t>
      </w:r>
      <w:proofErr w:type="spellEnd"/>
      <w:r w:rsidRPr="001D0FD9">
        <w:rPr>
          <w:rFonts w:ascii="Arial" w:hAnsi="Arial"/>
          <w:sz w:val="22"/>
          <w:szCs w:val="28"/>
          <w:lang w:val="en-GB"/>
        </w:rPr>
        <w:t xml:space="preserve"> "elsewhere". At the very least, this involves recognizing that there is a world outside </w:t>
      </w:r>
      <w:r w:rsidRPr="001D0FD9">
        <w:rPr>
          <w:rFonts w:ascii="Arial" w:hAnsi="Arial"/>
          <w:sz w:val="22"/>
          <w:szCs w:val="28"/>
          <w:lang w:val="en-GB"/>
        </w:rPr>
        <w:lastRenderedPageBreak/>
        <w:t xml:space="preserve">of advanced liberalism; that this world is very often constituted by logics that are hyper-capitalist and hyper-imperialist; and that a theorization of the </w:t>
      </w:r>
      <w:proofErr w:type="spellStart"/>
      <w:r w:rsidRPr="001D0FD9">
        <w:rPr>
          <w:rFonts w:ascii="Arial" w:hAnsi="Arial"/>
          <w:sz w:val="22"/>
          <w:szCs w:val="28"/>
          <w:lang w:val="en-GB"/>
        </w:rPr>
        <w:t>biopolitical</w:t>
      </w:r>
      <w:proofErr w:type="spellEnd"/>
      <w:r w:rsidRPr="001D0FD9">
        <w:rPr>
          <w:rFonts w:ascii="Arial" w:hAnsi="Arial"/>
          <w:sz w:val="22"/>
          <w:szCs w:val="28"/>
          <w:lang w:val="en-GB"/>
        </w:rPr>
        <w:t xml:space="preserve"> cannot just assume that the rest of the world is a seamless extension of, or exception to, the ways in which </w:t>
      </w:r>
      <w:proofErr w:type="spellStart"/>
      <w:r w:rsidRPr="001D0FD9">
        <w:rPr>
          <w:rFonts w:ascii="Arial" w:hAnsi="Arial"/>
          <w:sz w:val="22"/>
          <w:szCs w:val="28"/>
          <w:lang w:val="en-GB"/>
        </w:rPr>
        <w:t>biopolitics</w:t>
      </w:r>
      <w:proofErr w:type="spellEnd"/>
      <w:r w:rsidRPr="001D0FD9">
        <w:rPr>
          <w:rFonts w:ascii="Arial" w:hAnsi="Arial"/>
          <w:sz w:val="22"/>
          <w:szCs w:val="28"/>
          <w:lang w:val="en-GB"/>
        </w:rPr>
        <w:t xml:space="preserve"> has been constituted in advanced liberalism.</w:t>
      </w:r>
      <w:r w:rsidRPr="001D0FD9">
        <w:rPr>
          <w:rFonts w:ascii="Arial" w:hAnsi="Arial"/>
          <w:sz w:val="22"/>
          <w:szCs w:val="28"/>
          <w:lang w:val="en-GB"/>
        </w:rPr>
        <w:br/>
      </w:r>
      <w:r w:rsidRPr="001D0FD9">
        <w:rPr>
          <w:rFonts w:ascii="Arial" w:hAnsi="Arial"/>
          <w:sz w:val="22"/>
          <w:szCs w:val="22"/>
          <w:lang w:val="en-GB"/>
        </w:rPr>
        <w:br/>
      </w:r>
    </w:p>
    <w:p w:rsidR="001D0FD9" w:rsidRDefault="004D1131" w:rsidP="004D1131">
      <w:pPr>
        <w:ind w:right="-851"/>
        <w:rPr>
          <w:rFonts w:ascii="Arial" w:hAnsi="Arial"/>
          <w:b/>
          <w:sz w:val="22"/>
        </w:rPr>
      </w:pPr>
      <w:r w:rsidRPr="004D1131">
        <w:rPr>
          <w:rFonts w:ascii="Arial" w:hAnsi="Arial"/>
          <w:b/>
          <w:sz w:val="22"/>
        </w:rPr>
        <w:t xml:space="preserve">Parallel Sessions 2 </w:t>
      </w:r>
    </w:p>
    <w:p w:rsidR="004D1131" w:rsidRPr="004D1131" w:rsidRDefault="004D1131" w:rsidP="004D1131">
      <w:pPr>
        <w:ind w:right="-851"/>
        <w:rPr>
          <w:rFonts w:ascii="Arial" w:hAnsi="Arial"/>
          <w:i/>
          <w:sz w:val="22"/>
        </w:rPr>
      </w:pPr>
    </w:p>
    <w:p w:rsidR="004D1131" w:rsidRPr="004D1131" w:rsidRDefault="004D1131" w:rsidP="004D1131">
      <w:pPr>
        <w:ind w:right="-851"/>
        <w:rPr>
          <w:rFonts w:ascii="Arial" w:hAnsi="Arial"/>
          <w:i/>
          <w:sz w:val="22"/>
        </w:rPr>
      </w:pPr>
      <w:r w:rsidRPr="004D1131">
        <w:rPr>
          <w:rFonts w:ascii="Arial" w:hAnsi="Arial"/>
          <w:b/>
          <w:sz w:val="22"/>
        </w:rPr>
        <w:t>A.</w:t>
      </w:r>
      <w:r w:rsidR="003F5096">
        <w:rPr>
          <w:rFonts w:ascii="Arial" w:hAnsi="Arial"/>
          <w:i/>
          <w:sz w:val="22"/>
        </w:rPr>
        <w:t xml:space="preserve"> </w:t>
      </w:r>
      <w:r w:rsidRPr="004D1131">
        <w:rPr>
          <w:rFonts w:ascii="Arial" w:hAnsi="Arial"/>
          <w:b/>
          <w:sz w:val="22"/>
        </w:rPr>
        <w:t xml:space="preserve">Temporalities of Crisis </w:t>
      </w:r>
    </w:p>
    <w:p w:rsidR="004D1131" w:rsidRPr="004D1131" w:rsidRDefault="004D1131" w:rsidP="004D1131">
      <w:pPr>
        <w:ind w:right="-1050"/>
        <w:rPr>
          <w:rFonts w:ascii="Arial" w:hAnsi="Arial"/>
          <w:sz w:val="22"/>
        </w:rPr>
      </w:pPr>
      <w:r w:rsidRPr="004D1131">
        <w:rPr>
          <w:rFonts w:ascii="Arial" w:hAnsi="Arial"/>
          <w:sz w:val="22"/>
        </w:rPr>
        <w:tab/>
      </w:r>
      <w:r w:rsidRPr="004D1131">
        <w:rPr>
          <w:rFonts w:ascii="Arial" w:hAnsi="Arial"/>
          <w:sz w:val="22"/>
        </w:rPr>
        <w:tab/>
      </w:r>
      <w:r w:rsidRPr="004D1131">
        <w:rPr>
          <w:rFonts w:ascii="Arial" w:hAnsi="Arial"/>
          <w:sz w:val="22"/>
        </w:rPr>
        <w:tab/>
      </w:r>
      <w:r w:rsidRPr="004D1131">
        <w:rPr>
          <w:rFonts w:ascii="Arial" w:hAnsi="Arial"/>
          <w:sz w:val="22"/>
        </w:rPr>
        <w:tab/>
      </w:r>
      <w:r w:rsidRPr="004D1131">
        <w:rPr>
          <w:rFonts w:ascii="Arial" w:hAnsi="Arial"/>
          <w:sz w:val="22"/>
        </w:rPr>
        <w:tab/>
      </w:r>
    </w:p>
    <w:p w:rsidR="002A3B72" w:rsidRDefault="002A3B72" w:rsidP="00CA2F6D">
      <w:pPr>
        <w:ind w:right="-514"/>
        <w:rPr>
          <w:rFonts w:ascii="Arial" w:hAnsi="Arial"/>
          <w:b/>
          <w:sz w:val="22"/>
        </w:rPr>
      </w:pPr>
      <w:r>
        <w:rPr>
          <w:rFonts w:ascii="Arial" w:hAnsi="Arial"/>
          <w:sz w:val="22"/>
        </w:rPr>
        <w:t>‘On Not K</w:t>
      </w:r>
      <w:r w:rsidRPr="002A3B72">
        <w:rPr>
          <w:rFonts w:ascii="Arial" w:hAnsi="Arial"/>
          <w:sz w:val="22"/>
        </w:rPr>
        <w:t>nowing Greek</w:t>
      </w:r>
      <w:r>
        <w:rPr>
          <w:rFonts w:ascii="Arial" w:hAnsi="Arial"/>
          <w:sz w:val="22"/>
        </w:rPr>
        <w:t>’</w:t>
      </w:r>
      <w:r w:rsidRPr="002A3B72">
        <w:rPr>
          <w:rFonts w:ascii="Arial" w:hAnsi="Arial"/>
          <w:sz w:val="22"/>
        </w:rPr>
        <w:t> </w:t>
      </w:r>
      <w:r w:rsidRPr="002A3B72">
        <w:rPr>
          <w:rFonts w:ascii="Arial" w:hAnsi="Arial"/>
          <w:b/>
          <w:sz w:val="22"/>
        </w:rPr>
        <w:t xml:space="preserve"> </w:t>
      </w:r>
    </w:p>
    <w:p w:rsidR="002A3B72" w:rsidRDefault="004D1131" w:rsidP="00CA2F6D">
      <w:pPr>
        <w:ind w:right="-514"/>
        <w:rPr>
          <w:rFonts w:ascii="Arial" w:hAnsi="Arial"/>
          <w:sz w:val="22"/>
        </w:rPr>
      </w:pPr>
      <w:r w:rsidRPr="002A3B72">
        <w:rPr>
          <w:rFonts w:ascii="Arial" w:hAnsi="Arial"/>
          <w:b/>
          <w:sz w:val="22"/>
        </w:rPr>
        <w:t xml:space="preserve">Antonia </w:t>
      </w:r>
      <w:proofErr w:type="spellStart"/>
      <w:r w:rsidRPr="002A3B72">
        <w:rPr>
          <w:rFonts w:ascii="Arial" w:hAnsi="Arial"/>
          <w:b/>
          <w:sz w:val="22"/>
        </w:rPr>
        <w:t>Birnbaum</w:t>
      </w:r>
      <w:proofErr w:type="spellEnd"/>
      <w:r w:rsidRPr="004D1131">
        <w:rPr>
          <w:rFonts w:ascii="Arial" w:hAnsi="Arial"/>
          <w:sz w:val="22"/>
        </w:rPr>
        <w:t xml:space="preserve"> (Philosophy, University of Paris 8)</w:t>
      </w:r>
    </w:p>
    <w:p w:rsidR="00CA2F6D" w:rsidRDefault="00CA2F6D" w:rsidP="00CA2F6D">
      <w:pPr>
        <w:ind w:right="-514"/>
        <w:rPr>
          <w:rFonts w:ascii="Arial" w:hAnsi="Arial"/>
          <w:sz w:val="22"/>
        </w:rPr>
      </w:pPr>
    </w:p>
    <w:p w:rsidR="002A3B72" w:rsidRPr="002A3B72" w:rsidRDefault="002A3B72" w:rsidP="002A3B72">
      <w:pPr>
        <w:rPr>
          <w:rFonts w:ascii="Arial" w:hAnsi="Arial"/>
          <w:sz w:val="22"/>
        </w:rPr>
      </w:pPr>
      <w:r>
        <w:rPr>
          <w:rFonts w:ascii="Arial" w:hAnsi="Arial"/>
          <w:sz w:val="22"/>
        </w:rPr>
        <w:t>For the G</w:t>
      </w:r>
      <w:r w:rsidRPr="002A3B72">
        <w:rPr>
          <w:rFonts w:ascii="Arial" w:hAnsi="Arial"/>
          <w:sz w:val="22"/>
        </w:rPr>
        <w:t xml:space="preserve">reek tradition, crisis is associated with </w:t>
      </w:r>
      <w:proofErr w:type="spellStart"/>
      <w:r w:rsidRPr="002A3B72">
        <w:rPr>
          <w:rFonts w:ascii="Arial" w:hAnsi="Arial"/>
          <w:i/>
          <w:sz w:val="22"/>
        </w:rPr>
        <w:t>kairos</w:t>
      </w:r>
      <w:proofErr w:type="spellEnd"/>
      <w:r w:rsidRPr="002A3B72">
        <w:rPr>
          <w:rFonts w:ascii="Arial" w:hAnsi="Arial"/>
          <w:sz w:val="22"/>
        </w:rPr>
        <w:t>;</w:t>
      </w:r>
      <w:r>
        <w:rPr>
          <w:rFonts w:ascii="Arial" w:hAnsi="Arial"/>
          <w:sz w:val="22"/>
        </w:rPr>
        <w:t xml:space="preserve"> tog</w:t>
      </w:r>
      <w:r w:rsidRPr="002A3B72">
        <w:rPr>
          <w:rFonts w:ascii="Arial" w:hAnsi="Arial"/>
          <w:sz w:val="22"/>
        </w:rPr>
        <w:t xml:space="preserve">ether they point to a decisive moment. </w:t>
      </w:r>
      <w:proofErr w:type="spellStart"/>
      <w:r w:rsidRPr="002A3B72">
        <w:rPr>
          <w:rFonts w:ascii="Arial" w:hAnsi="Arial"/>
          <w:i/>
          <w:sz w:val="22"/>
        </w:rPr>
        <w:t>Kairos</w:t>
      </w:r>
      <w:proofErr w:type="spellEnd"/>
      <w:r w:rsidRPr="002A3B72">
        <w:rPr>
          <w:rFonts w:ascii="Arial" w:hAnsi="Arial"/>
          <w:sz w:val="22"/>
        </w:rPr>
        <w:t xml:space="preserve"> is the difficult art of seizing a situation</w:t>
      </w:r>
      <w:r w:rsidR="00D5780B">
        <w:rPr>
          <w:rFonts w:ascii="Arial" w:hAnsi="Arial"/>
          <w:sz w:val="22"/>
        </w:rPr>
        <w:t>,</w:t>
      </w:r>
      <w:r w:rsidRPr="002A3B72">
        <w:rPr>
          <w:rFonts w:ascii="Arial" w:hAnsi="Arial"/>
          <w:sz w:val="22"/>
        </w:rPr>
        <w:t xml:space="preserve"> its </w:t>
      </w:r>
      <w:r>
        <w:rPr>
          <w:rFonts w:ascii="Arial" w:hAnsi="Arial"/>
          <w:sz w:val="22"/>
        </w:rPr>
        <w:t>sum o</w:t>
      </w:r>
      <w:r w:rsidRPr="002A3B72">
        <w:rPr>
          <w:rFonts w:ascii="Arial" w:hAnsi="Arial"/>
          <w:sz w:val="22"/>
        </w:rPr>
        <w:t xml:space="preserve">f uncertainty and </w:t>
      </w:r>
      <w:proofErr w:type="spellStart"/>
      <w:r w:rsidR="00D5780B">
        <w:rPr>
          <w:rFonts w:ascii="Arial" w:hAnsi="Arial"/>
          <w:sz w:val="22"/>
        </w:rPr>
        <w:t>unforeseeability</w:t>
      </w:r>
      <w:proofErr w:type="spellEnd"/>
      <w:r w:rsidRPr="002A3B72">
        <w:rPr>
          <w:rFonts w:ascii="Arial" w:hAnsi="Arial"/>
          <w:sz w:val="22"/>
        </w:rPr>
        <w:t xml:space="preserve">, the moment where a decisive judgment will have the most impact. Thus the Greeks often refer </w:t>
      </w:r>
      <w:proofErr w:type="spellStart"/>
      <w:r w:rsidRPr="002A3B72">
        <w:rPr>
          <w:rFonts w:ascii="Arial" w:hAnsi="Arial"/>
          <w:i/>
          <w:sz w:val="22"/>
        </w:rPr>
        <w:t>kairos</w:t>
      </w:r>
      <w:proofErr w:type="spellEnd"/>
      <w:r w:rsidRPr="002A3B72">
        <w:rPr>
          <w:rFonts w:ascii="Arial" w:hAnsi="Arial"/>
          <w:sz w:val="22"/>
        </w:rPr>
        <w:t xml:space="preserve"> and crisis either to the image of the </w:t>
      </w:r>
      <w:r w:rsidR="00BD696D">
        <w:rPr>
          <w:rFonts w:ascii="Arial" w:hAnsi="Arial"/>
          <w:sz w:val="22"/>
        </w:rPr>
        <w:t>boy with locks in front, bald at the</w:t>
      </w:r>
      <w:r w:rsidRPr="002A3B72">
        <w:rPr>
          <w:rFonts w:ascii="Arial" w:hAnsi="Arial"/>
          <w:sz w:val="22"/>
        </w:rPr>
        <w:t xml:space="preserve"> back – an occasion to be seized – or to the art of releasing an a</w:t>
      </w:r>
      <w:r>
        <w:rPr>
          <w:rFonts w:ascii="Arial" w:hAnsi="Arial"/>
          <w:sz w:val="22"/>
        </w:rPr>
        <w:t>rrow at the precise moment when</w:t>
      </w:r>
      <w:r w:rsidRPr="002A3B72">
        <w:rPr>
          <w:rFonts w:ascii="Arial" w:hAnsi="Arial"/>
          <w:sz w:val="22"/>
        </w:rPr>
        <w:t xml:space="preserve"> the enemy puts one in danger. For us today, crisis often means the exact opposite: a s</w:t>
      </w:r>
      <w:r>
        <w:rPr>
          <w:rFonts w:ascii="Arial" w:hAnsi="Arial"/>
          <w:sz w:val="22"/>
        </w:rPr>
        <w:t>ituation where things supposedl</w:t>
      </w:r>
      <w:r w:rsidRPr="002A3B72">
        <w:rPr>
          <w:rFonts w:ascii="Arial" w:hAnsi="Arial"/>
          <w:sz w:val="22"/>
        </w:rPr>
        <w:t>y can’t go on as before, but where there is no possibil</w:t>
      </w:r>
      <w:r w:rsidR="008378B9">
        <w:rPr>
          <w:rFonts w:ascii="Arial" w:hAnsi="Arial"/>
          <w:sz w:val="22"/>
        </w:rPr>
        <w:t>i</w:t>
      </w:r>
      <w:r w:rsidRPr="002A3B72">
        <w:rPr>
          <w:rFonts w:ascii="Arial" w:hAnsi="Arial"/>
          <w:sz w:val="22"/>
        </w:rPr>
        <w:t>ty of a break</w:t>
      </w:r>
      <w:r>
        <w:rPr>
          <w:rFonts w:ascii="Arial" w:hAnsi="Arial"/>
          <w:sz w:val="22"/>
        </w:rPr>
        <w:t>: the economic crisis epitomiz</w:t>
      </w:r>
      <w:r w:rsidR="00B624F8">
        <w:rPr>
          <w:rFonts w:ascii="Arial" w:hAnsi="Arial"/>
          <w:sz w:val="22"/>
        </w:rPr>
        <w:t>es this.</w:t>
      </w:r>
      <w:r w:rsidRPr="002A3B72">
        <w:rPr>
          <w:rFonts w:ascii="Arial" w:hAnsi="Arial"/>
          <w:sz w:val="22"/>
        </w:rPr>
        <w:t xml:space="preserve"> To think out a temporality of crisis that does not aggravate a</w:t>
      </w:r>
      <w:r>
        <w:rPr>
          <w:rFonts w:ascii="Arial" w:hAnsi="Arial"/>
          <w:sz w:val="22"/>
        </w:rPr>
        <w:t xml:space="preserve"> continued state of degradation</w:t>
      </w:r>
      <w:r w:rsidRPr="002A3B72">
        <w:rPr>
          <w:rFonts w:ascii="Arial" w:hAnsi="Arial"/>
          <w:sz w:val="22"/>
        </w:rPr>
        <w:t xml:space="preserve"> is thus to question anew the element of decision in crisis. Is there such a thing as a </w:t>
      </w:r>
      <w:r>
        <w:rPr>
          <w:rFonts w:ascii="Arial" w:hAnsi="Arial"/>
          <w:sz w:val="22"/>
        </w:rPr>
        <w:t>‘</w:t>
      </w:r>
      <w:r w:rsidRPr="002A3B72">
        <w:rPr>
          <w:rFonts w:ascii="Arial" w:hAnsi="Arial"/>
          <w:sz w:val="22"/>
        </w:rPr>
        <w:t>present</w:t>
      </w:r>
      <w:r>
        <w:rPr>
          <w:rFonts w:ascii="Arial" w:hAnsi="Arial"/>
          <w:sz w:val="22"/>
        </w:rPr>
        <w:t>’</w:t>
      </w:r>
      <w:r w:rsidRPr="002A3B72">
        <w:rPr>
          <w:rFonts w:ascii="Arial" w:hAnsi="Arial"/>
          <w:sz w:val="22"/>
        </w:rPr>
        <w:t xml:space="preserve"> of decision? How does it articulate time? Two thinkers of this</w:t>
      </w:r>
      <w:r>
        <w:rPr>
          <w:rFonts w:ascii="Arial" w:hAnsi="Arial"/>
          <w:sz w:val="22"/>
        </w:rPr>
        <w:t xml:space="preserve"> question come to mind:</w:t>
      </w:r>
      <w:r w:rsidRPr="002A3B72">
        <w:rPr>
          <w:rFonts w:ascii="Arial" w:hAnsi="Arial"/>
          <w:sz w:val="22"/>
        </w:rPr>
        <w:t xml:space="preserve"> Walter Benjamin and Friedrich Schelling.</w:t>
      </w:r>
    </w:p>
    <w:p w:rsidR="00CA2F6D" w:rsidRDefault="00CA2F6D" w:rsidP="00CA2F6D">
      <w:pPr>
        <w:ind w:right="-514"/>
        <w:rPr>
          <w:rFonts w:ascii="Arial" w:hAnsi="Arial"/>
          <w:sz w:val="22"/>
        </w:rPr>
      </w:pPr>
    </w:p>
    <w:p w:rsidR="00B95460" w:rsidRDefault="00F41A61" w:rsidP="002A3B72">
      <w:pPr>
        <w:ind w:right="-1050"/>
        <w:rPr>
          <w:rFonts w:ascii="Arial" w:hAnsi="Arial"/>
          <w:sz w:val="22"/>
          <w:szCs w:val="20"/>
        </w:rPr>
      </w:pPr>
      <w:r>
        <w:rPr>
          <w:rFonts w:ascii="Arial" w:hAnsi="Arial"/>
          <w:sz w:val="22"/>
          <w:szCs w:val="20"/>
        </w:rPr>
        <w:t>‘</w:t>
      </w:r>
      <w:r w:rsidR="00B95460">
        <w:rPr>
          <w:rFonts w:ascii="Arial" w:hAnsi="Arial"/>
          <w:sz w:val="22"/>
          <w:szCs w:val="20"/>
        </w:rPr>
        <w:t xml:space="preserve">Crisis and </w:t>
      </w:r>
      <w:proofErr w:type="spellStart"/>
      <w:r w:rsidR="00B95460">
        <w:rPr>
          <w:rFonts w:ascii="Arial" w:hAnsi="Arial"/>
          <w:sz w:val="22"/>
          <w:szCs w:val="20"/>
        </w:rPr>
        <w:t>Contemporaneity</w:t>
      </w:r>
      <w:proofErr w:type="spellEnd"/>
      <w:r>
        <w:rPr>
          <w:rFonts w:ascii="Arial" w:hAnsi="Arial"/>
          <w:sz w:val="22"/>
          <w:szCs w:val="20"/>
        </w:rPr>
        <w:t>’</w:t>
      </w:r>
    </w:p>
    <w:p w:rsidR="009E7F3C" w:rsidRDefault="002A3B72" w:rsidP="002A3B72">
      <w:pPr>
        <w:ind w:right="-1050"/>
        <w:rPr>
          <w:rFonts w:ascii="Arial" w:hAnsi="Arial"/>
          <w:sz w:val="22"/>
        </w:rPr>
      </w:pPr>
      <w:r w:rsidRPr="00EF3EA1">
        <w:rPr>
          <w:rFonts w:ascii="Arial" w:hAnsi="Arial"/>
          <w:b/>
          <w:sz w:val="22"/>
        </w:rPr>
        <w:t>Peter Osborne</w:t>
      </w:r>
      <w:r w:rsidRPr="004D1131">
        <w:rPr>
          <w:rFonts w:ascii="Arial" w:hAnsi="Arial"/>
          <w:sz w:val="22"/>
        </w:rPr>
        <w:t xml:space="preserve"> (RP/Philosophy, Kingston University London) </w:t>
      </w:r>
    </w:p>
    <w:p w:rsidR="002A3B72" w:rsidRPr="004D1131" w:rsidRDefault="002A3B72" w:rsidP="002A3B72">
      <w:pPr>
        <w:ind w:right="-1050"/>
        <w:rPr>
          <w:rFonts w:ascii="Arial" w:hAnsi="Arial"/>
          <w:sz w:val="22"/>
        </w:rPr>
      </w:pPr>
    </w:p>
    <w:p w:rsidR="00B624F8" w:rsidRDefault="009E7F3C" w:rsidP="00BC1CE3">
      <w:pPr>
        <w:ind w:right="-64"/>
        <w:rPr>
          <w:rFonts w:ascii="Arial" w:hAnsi="Arial"/>
          <w:sz w:val="22"/>
        </w:rPr>
      </w:pPr>
      <w:r>
        <w:rPr>
          <w:rFonts w:ascii="Arial" w:hAnsi="Arial"/>
          <w:sz w:val="22"/>
        </w:rPr>
        <w:t xml:space="preserve">Marxist theories of capitalist crisis depend upon the articulation of </w:t>
      </w:r>
      <w:r w:rsidR="00BC1CE3">
        <w:rPr>
          <w:rFonts w:ascii="Arial" w:hAnsi="Arial"/>
          <w:sz w:val="22"/>
        </w:rPr>
        <w:t>th</w:t>
      </w:r>
      <w:r w:rsidR="00E47875">
        <w:rPr>
          <w:rFonts w:ascii="Arial" w:hAnsi="Arial"/>
          <w:sz w:val="22"/>
        </w:rPr>
        <w:t>re</w:t>
      </w:r>
      <w:r w:rsidR="00BC1CE3">
        <w:rPr>
          <w:rFonts w:ascii="Arial" w:hAnsi="Arial"/>
          <w:sz w:val="22"/>
        </w:rPr>
        <w:t xml:space="preserve">e </w:t>
      </w:r>
      <w:r w:rsidR="00E47875">
        <w:rPr>
          <w:rFonts w:ascii="Arial" w:hAnsi="Arial"/>
          <w:sz w:val="22"/>
        </w:rPr>
        <w:t xml:space="preserve">levels of </w:t>
      </w:r>
      <w:proofErr w:type="spellStart"/>
      <w:r w:rsidR="00E47875">
        <w:rPr>
          <w:rFonts w:ascii="Arial" w:hAnsi="Arial"/>
          <w:sz w:val="22"/>
        </w:rPr>
        <w:t>temporalization</w:t>
      </w:r>
      <w:proofErr w:type="spellEnd"/>
      <w:r>
        <w:rPr>
          <w:rFonts w:ascii="Arial" w:hAnsi="Arial"/>
          <w:sz w:val="22"/>
        </w:rPr>
        <w:t>:</w:t>
      </w:r>
      <w:r w:rsidR="00BC1CE3">
        <w:rPr>
          <w:rFonts w:ascii="Arial" w:hAnsi="Arial"/>
          <w:sz w:val="22"/>
        </w:rPr>
        <w:t xml:space="preserve"> the </w:t>
      </w:r>
      <w:r w:rsidR="00BC1CE3" w:rsidRPr="00BC1CE3">
        <w:rPr>
          <w:rFonts w:ascii="Arial" w:hAnsi="Arial"/>
          <w:i/>
          <w:sz w:val="22"/>
        </w:rPr>
        <w:t>longue</w:t>
      </w:r>
      <w:r w:rsidRPr="00BC1CE3">
        <w:rPr>
          <w:rFonts w:ascii="Arial" w:hAnsi="Arial"/>
          <w:i/>
          <w:sz w:val="22"/>
        </w:rPr>
        <w:t xml:space="preserve"> </w:t>
      </w:r>
      <w:proofErr w:type="spellStart"/>
      <w:r w:rsidRPr="00BC1CE3">
        <w:rPr>
          <w:rFonts w:ascii="Arial" w:hAnsi="Arial"/>
          <w:i/>
          <w:sz w:val="22"/>
        </w:rPr>
        <w:t>durée</w:t>
      </w:r>
      <w:proofErr w:type="spellEnd"/>
      <w:r>
        <w:rPr>
          <w:rFonts w:ascii="Arial" w:hAnsi="Arial"/>
          <w:sz w:val="22"/>
        </w:rPr>
        <w:t xml:space="preserve"> of historical time (</w:t>
      </w:r>
      <w:r w:rsidR="00BC1CE3">
        <w:rPr>
          <w:rFonts w:ascii="Arial" w:hAnsi="Arial"/>
          <w:sz w:val="22"/>
        </w:rPr>
        <w:t>development of the forces of production/</w:t>
      </w:r>
      <w:r>
        <w:rPr>
          <w:rFonts w:ascii="Arial" w:hAnsi="Arial"/>
          <w:sz w:val="22"/>
        </w:rPr>
        <w:t xml:space="preserve">temporality of modes of production), </w:t>
      </w:r>
      <w:r w:rsidR="00BC1CE3">
        <w:rPr>
          <w:rFonts w:ascii="Arial" w:hAnsi="Arial"/>
          <w:sz w:val="22"/>
        </w:rPr>
        <w:t>the theory of capitalism (development through ‘periodic’ or ‘cyclical’ economic crises), and the politics of conjunctures (the ‘concrete analysis of a concrete situation’) amenable to decisive action. However, the socio-spatial – and hence temporal – presuppositions of the classical version of this model (national ca</w:t>
      </w:r>
      <w:r w:rsidR="00B95460">
        <w:rPr>
          <w:rFonts w:ascii="Arial" w:hAnsi="Arial"/>
          <w:sz w:val="22"/>
        </w:rPr>
        <w:t>pitals aligned to nation-states, and socialist</w:t>
      </w:r>
      <w:r w:rsidR="00BC1CE3">
        <w:rPr>
          <w:rFonts w:ascii="Arial" w:hAnsi="Arial"/>
          <w:sz w:val="22"/>
        </w:rPr>
        <w:t xml:space="preserve"> internationalism) no long hold. </w:t>
      </w:r>
      <w:r w:rsidR="00B95460">
        <w:rPr>
          <w:rFonts w:ascii="Arial" w:hAnsi="Arial"/>
          <w:sz w:val="22"/>
        </w:rPr>
        <w:t>Rather, economic crises</w:t>
      </w:r>
      <w:r w:rsidR="00D5780B">
        <w:rPr>
          <w:rFonts w:ascii="Arial" w:hAnsi="Arial"/>
          <w:sz w:val="22"/>
        </w:rPr>
        <w:t xml:space="preserve"> are increasingly subject</w:t>
      </w:r>
      <w:r w:rsidR="00B95460">
        <w:rPr>
          <w:rFonts w:ascii="Arial" w:hAnsi="Arial"/>
          <w:sz w:val="22"/>
        </w:rPr>
        <w:t xml:space="preserve"> to the condition</w:t>
      </w:r>
      <w:r w:rsidR="00E47875">
        <w:rPr>
          <w:rFonts w:ascii="Arial" w:hAnsi="Arial"/>
          <w:sz w:val="22"/>
        </w:rPr>
        <w:t xml:space="preserve">s of a global </w:t>
      </w:r>
      <w:proofErr w:type="spellStart"/>
      <w:r w:rsidR="00E47875">
        <w:rPr>
          <w:rFonts w:ascii="Arial" w:hAnsi="Arial"/>
          <w:sz w:val="22"/>
        </w:rPr>
        <w:t>contemporaneity</w:t>
      </w:r>
      <w:proofErr w:type="spellEnd"/>
      <w:r w:rsidR="00E47875">
        <w:rPr>
          <w:rFonts w:ascii="Arial" w:hAnsi="Arial"/>
          <w:sz w:val="22"/>
        </w:rPr>
        <w:t>. T</w:t>
      </w:r>
      <w:r w:rsidR="00B95460">
        <w:rPr>
          <w:rFonts w:ascii="Arial" w:hAnsi="Arial"/>
          <w:sz w:val="22"/>
        </w:rPr>
        <w:t xml:space="preserve">here is </w:t>
      </w:r>
      <w:r w:rsidR="00E47875">
        <w:rPr>
          <w:rFonts w:ascii="Arial" w:hAnsi="Arial"/>
          <w:sz w:val="22"/>
        </w:rPr>
        <w:t xml:space="preserve">both </w:t>
      </w:r>
      <w:r w:rsidR="00B95460">
        <w:rPr>
          <w:rFonts w:ascii="Arial" w:hAnsi="Arial"/>
          <w:sz w:val="22"/>
        </w:rPr>
        <w:t xml:space="preserve">an </w:t>
      </w:r>
      <w:r>
        <w:rPr>
          <w:rFonts w:ascii="Arial" w:hAnsi="Arial"/>
          <w:sz w:val="22"/>
        </w:rPr>
        <w:t xml:space="preserve">apparent convergence </w:t>
      </w:r>
      <w:r w:rsidR="00E47875">
        <w:rPr>
          <w:rFonts w:ascii="Arial" w:hAnsi="Arial"/>
          <w:sz w:val="22"/>
        </w:rPr>
        <w:t>between the temporal structures of crise</w:t>
      </w:r>
      <w:r w:rsidR="0085363E">
        <w:rPr>
          <w:rFonts w:ascii="Arial" w:hAnsi="Arial"/>
          <w:sz w:val="22"/>
        </w:rPr>
        <w:t xml:space="preserve">s and </w:t>
      </w:r>
      <w:proofErr w:type="spellStart"/>
      <w:r w:rsidR="0085363E">
        <w:rPr>
          <w:rFonts w:ascii="Arial" w:hAnsi="Arial"/>
          <w:sz w:val="22"/>
        </w:rPr>
        <w:t>contemporaneity</w:t>
      </w:r>
      <w:proofErr w:type="spellEnd"/>
      <w:r w:rsidR="0085363E">
        <w:rPr>
          <w:rFonts w:ascii="Arial" w:hAnsi="Arial"/>
          <w:sz w:val="22"/>
        </w:rPr>
        <w:t>, and an increasing disjunction between economic and political</w:t>
      </w:r>
      <w:r w:rsidR="00B95460">
        <w:rPr>
          <w:rFonts w:ascii="Arial" w:hAnsi="Arial"/>
          <w:sz w:val="22"/>
        </w:rPr>
        <w:t xml:space="preserve"> </w:t>
      </w:r>
      <w:r w:rsidR="0085363E">
        <w:rPr>
          <w:rFonts w:ascii="Arial" w:hAnsi="Arial"/>
          <w:sz w:val="22"/>
        </w:rPr>
        <w:t xml:space="preserve">temporalities. </w:t>
      </w:r>
      <w:r w:rsidR="00B95460">
        <w:rPr>
          <w:rFonts w:ascii="Arial" w:hAnsi="Arial"/>
          <w:sz w:val="22"/>
        </w:rPr>
        <w:t xml:space="preserve">This paper will reflect upon this </w:t>
      </w:r>
      <w:r w:rsidR="00995AFE">
        <w:rPr>
          <w:rFonts w:ascii="Arial" w:hAnsi="Arial"/>
          <w:sz w:val="22"/>
        </w:rPr>
        <w:t xml:space="preserve">apparent </w:t>
      </w:r>
      <w:r w:rsidR="00B95460">
        <w:rPr>
          <w:rFonts w:ascii="Arial" w:hAnsi="Arial"/>
          <w:sz w:val="22"/>
        </w:rPr>
        <w:t xml:space="preserve">convergence </w:t>
      </w:r>
      <w:r w:rsidR="00E47875">
        <w:rPr>
          <w:rFonts w:ascii="Arial" w:hAnsi="Arial"/>
          <w:sz w:val="22"/>
        </w:rPr>
        <w:t xml:space="preserve">and disjunction </w:t>
      </w:r>
      <w:r w:rsidR="00995AFE">
        <w:rPr>
          <w:rFonts w:ascii="Arial" w:hAnsi="Arial"/>
          <w:sz w:val="22"/>
        </w:rPr>
        <w:t xml:space="preserve">in temporal </w:t>
      </w:r>
      <w:r w:rsidR="00D5780B">
        <w:rPr>
          <w:rFonts w:ascii="Arial" w:hAnsi="Arial"/>
          <w:sz w:val="22"/>
        </w:rPr>
        <w:t>form from the standpoints of the ‘normalization’ of crisis and relationship between so-called ‘historical’ and ‘systematic’ dialectic.</w:t>
      </w:r>
    </w:p>
    <w:p w:rsidR="002A3B72" w:rsidRDefault="002A3B72" w:rsidP="00CA2F6D">
      <w:pPr>
        <w:ind w:right="-514"/>
        <w:rPr>
          <w:rFonts w:ascii="Arial" w:hAnsi="Arial"/>
          <w:sz w:val="22"/>
        </w:rPr>
      </w:pPr>
    </w:p>
    <w:p w:rsidR="00CA2F6D" w:rsidRPr="00CA2F6D" w:rsidRDefault="00F41A61" w:rsidP="00CA2F6D">
      <w:pPr>
        <w:ind w:right="-514"/>
        <w:rPr>
          <w:rFonts w:ascii="Arial" w:hAnsi="Arial"/>
          <w:sz w:val="22"/>
        </w:rPr>
      </w:pPr>
      <w:r>
        <w:rPr>
          <w:rFonts w:ascii="Arial" w:hAnsi="Arial"/>
          <w:sz w:val="22"/>
        </w:rPr>
        <w:t>‘</w:t>
      </w:r>
      <w:r w:rsidR="00CA2F6D" w:rsidRPr="00CA2F6D">
        <w:rPr>
          <w:rFonts w:ascii="Arial" w:hAnsi="Arial"/>
          <w:sz w:val="22"/>
        </w:rPr>
        <w:t>Presents Pa</w:t>
      </w:r>
      <w:r>
        <w:rPr>
          <w:rFonts w:ascii="Arial" w:hAnsi="Arial"/>
          <w:sz w:val="22"/>
        </w:rPr>
        <w:t>st: History and “Time’s Turmoil”’</w:t>
      </w:r>
    </w:p>
    <w:p w:rsidR="00CA2F6D" w:rsidRDefault="004D1131" w:rsidP="004D1131">
      <w:pPr>
        <w:ind w:right="-514"/>
        <w:rPr>
          <w:rFonts w:ascii="Arial" w:hAnsi="Arial"/>
          <w:sz w:val="22"/>
        </w:rPr>
      </w:pPr>
      <w:r w:rsidRPr="00CA2F6D">
        <w:rPr>
          <w:rFonts w:ascii="Arial" w:hAnsi="Arial"/>
          <w:b/>
          <w:sz w:val="22"/>
        </w:rPr>
        <w:t xml:space="preserve">Harry </w:t>
      </w:r>
      <w:proofErr w:type="spellStart"/>
      <w:r w:rsidRPr="00CA2F6D">
        <w:rPr>
          <w:rFonts w:ascii="Arial" w:hAnsi="Arial"/>
          <w:b/>
          <w:sz w:val="22"/>
        </w:rPr>
        <w:t>Harootunian</w:t>
      </w:r>
      <w:proofErr w:type="spellEnd"/>
      <w:r w:rsidRPr="004D1131">
        <w:rPr>
          <w:rFonts w:ascii="Arial" w:hAnsi="Arial"/>
          <w:sz w:val="22"/>
        </w:rPr>
        <w:t xml:space="preserve"> (Literature, Duke University)</w:t>
      </w:r>
    </w:p>
    <w:p w:rsidR="004D1131" w:rsidRPr="004D1131" w:rsidRDefault="004D1131" w:rsidP="004D1131">
      <w:pPr>
        <w:ind w:right="-514"/>
        <w:rPr>
          <w:rFonts w:ascii="Arial" w:hAnsi="Arial"/>
          <w:sz w:val="22"/>
        </w:rPr>
      </w:pPr>
    </w:p>
    <w:p w:rsidR="00CA2F6D" w:rsidRPr="00CA2F6D" w:rsidRDefault="00CA2F6D" w:rsidP="00CA2F6D">
      <w:pPr>
        <w:rPr>
          <w:rFonts w:ascii="Arial" w:hAnsi="Arial"/>
          <w:sz w:val="22"/>
        </w:rPr>
      </w:pPr>
      <w:r w:rsidRPr="00CA2F6D">
        <w:rPr>
          <w:rFonts w:ascii="Arial" w:hAnsi="Arial"/>
          <w:sz w:val="22"/>
        </w:rPr>
        <w:t xml:space="preserve">This paper explores the relationship between history, especially the role played by forms of historical time, and capitalism. Specifically, I am interested in examining the differentiation between history and capital logic and the consequences it had for the status of historical time. I will be </w:t>
      </w:r>
      <w:r w:rsidR="00BD696D">
        <w:rPr>
          <w:rFonts w:ascii="Arial" w:hAnsi="Arial"/>
          <w:sz w:val="22"/>
        </w:rPr>
        <w:t>particularly concerned with how</w:t>
      </w:r>
      <w:r w:rsidRPr="00CA2F6D">
        <w:rPr>
          <w:rFonts w:ascii="Arial" w:hAnsi="Arial"/>
          <w:sz w:val="22"/>
        </w:rPr>
        <w:t xml:space="preserve"> the former (history) has come to be identified with the retention of trace</w:t>
      </w:r>
      <w:r w:rsidR="00BD696D">
        <w:rPr>
          <w:rFonts w:ascii="Arial" w:hAnsi="Arial"/>
          <w:sz w:val="22"/>
        </w:rPr>
        <w:t xml:space="preserve">s from modes of production </w:t>
      </w:r>
      <w:r w:rsidRPr="00CA2F6D">
        <w:rPr>
          <w:rFonts w:ascii="Arial" w:hAnsi="Arial"/>
          <w:sz w:val="22"/>
        </w:rPr>
        <w:t xml:space="preserve">prior to capitalism (embodied in thought, custom and sentiment) within a capitalist present which seeks to subsume them. This perspective, announced by Marx in both </w:t>
      </w:r>
      <w:proofErr w:type="spellStart"/>
      <w:r w:rsidRPr="00CA2F6D">
        <w:rPr>
          <w:rFonts w:ascii="Arial" w:hAnsi="Arial"/>
          <w:i/>
          <w:sz w:val="22"/>
        </w:rPr>
        <w:lastRenderedPageBreak/>
        <w:t>Grundrisse</w:t>
      </w:r>
      <w:proofErr w:type="spellEnd"/>
      <w:r w:rsidRPr="00CA2F6D">
        <w:rPr>
          <w:rFonts w:ascii="Arial" w:hAnsi="Arial"/>
          <w:sz w:val="22"/>
        </w:rPr>
        <w:t xml:space="preserve"> and </w:t>
      </w:r>
      <w:r w:rsidRPr="00CA2F6D">
        <w:rPr>
          <w:rFonts w:ascii="Arial" w:hAnsi="Arial"/>
          <w:i/>
          <w:sz w:val="22"/>
        </w:rPr>
        <w:t>Capital</w:t>
      </w:r>
      <w:r w:rsidRPr="00CA2F6D">
        <w:rPr>
          <w:rFonts w:ascii="Arial" w:hAnsi="Arial"/>
          <w:sz w:val="22"/>
        </w:rPr>
        <w:t xml:space="preserve">, together with a priority accorded to the temporality of the present, opens up a vista for comparative possibility by fusing the incidence of a common temporal immanence (a shared </w:t>
      </w:r>
      <w:proofErr w:type="spellStart"/>
      <w:r w:rsidRPr="00CA2F6D">
        <w:rPr>
          <w:rFonts w:ascii="Arial" w:hAnsi="Arial"/>
          <w:sz w:val="22"/>
        </w:rPr>
        <w:t>contemporaneity</w:t>
      </w:r>
      <w:proofErr w:type="spellEnd"/>
      <w:r w:rsidRPr="00CA2F6D">
        <w:rPr>
          <w:rFonts w:ascii="Arial" w:hAnsi="Arial"/>
          <w:sz w:val="22"/>
        </w:rPr>
        <w:t xml:space="preserve"> between observer and observed) with the recognition that at the </w:t>
      </w:r>
      <w:r w:rsidR="00BD696D">
        <w:rPr>
          <w:rFonts w:ascii="Arial" w:hAnsi="Arial"/>
          <w:sz w:val="22"/>
        </w:rPr>
        <w:t>same time they occupy different</w:t>
      </w:r>
      <w:r w:rsidR="009E7F3C">
        <w:rPr>
          <w:rFonts w:ascii="Arial" w:hAnsi="Arial"/>
          <w:sz w:val="22"/>
        </w:rPr>
        <w:t xml:space="preserve"> but co-existing</w:t>
      </w:r>
      <w:r w:rsidRPr="00CA2F6D">
        <w:rPr>
          <w:rFonts w:ascii="Arial" w:hAnsi="Arial"/>
          <w:sz w:val="22"/>
        </w:rPr>
        <w:t xml:space="preserve"> temporal registers empowered to mediate and even determine their actions. The example chosen for illustration consists of three attempts by workers in different locales and times to seize hold of their disposable time from the regime of abstract labor by expending it in the pursuit of artistic and cultural activity. These three episodes were initially discounted, if not ignored, in their respective national histories but have been </w:t>
      </w:r>
      <w:proofErr w:type="spellStart"/>
      <w:r w:rsidRPr="00CA2F6D">
        <w:rPr>
          <w:rFonts w:ascii="Arial" w:hAnsi="Arial"/>
          <w:sz w:val="22"/>
        </w:rPr>
        <w:t>narrativized</w:t>
      </w:r>
      <w:proofErr w:type="spellEnd"/>
      <w:r w:rsidRPr="00CA2F6D">
        <w:rPr>
          <w:rFonts w:ascii="Arial" w:hAnsi="Arial"/>
          <w:sz w:val="22"/>
        </w:rPr>
        <w:t xml:space="preserve"> in Jacques </w:t>
      </w:r>
      <w:proofErr w:type="spellStart"/>
      <w:r w:rsidRPr="00CA2F6D">
        <w:rPr>
          <w:rFonts w:ascii="Arial" w:hAnsi="Arial"/>
          <w:sz w:val="22"/>
        </w:rPr>
        <w:t>Ranciere’s</w:t>
      </w:r>
      <w:proofErr w:type="spellEnd"/>
      <w:r w:rsidRPr="00CA2F6D">
        <w:rPr>
          <w:rFonts w:ascii="Arial" w:hAnsi="Arial"/>
          <w:sz w:val="22"/>
        </w:rPr>
        <w:t xml:space="preserve"> </w:t>
      </w:r>
      <w:r w:rsidRPr="00CA2F6D">
        <w:rPr>
          <w:rFonts w:ascii="Arial" w:hAnsi="Arial"/>
          <w:i/>
          <w:sz w:val="22"/>
        </w:rPr>
        <w:t>Proletarian Nights</w:t>
      </w:r>
      <w:r w:rsidRPr="00CA2F6D">
        <w:rPr>
          <w:rFonts w:ascii="Arial" w:hAnsi="Arial"/>
          <w:sz w:val="22"/>
        </w:rPr>
        <w:t xml:space="preserve"> (concerning French workers in the mid-19</w:t>
      </w:r>
      <w:r w:rsidRPr="00CA2F6D">
        <w:rPr>
          <w:rFonts w:ascii="Arial" w:hAnsi="Arial"/>
          <w:sz w:val="22"/>
          <w:vertAlign w:val="superscript"/>
        </w:rPr>
        <w:t>th</w:t>
      </w:r>
      <w:r w:rsidRPr="00CA2F6D">
        <w:rPr>
          <w:rFonts w:ascii="Arial" w:hAnsi="Arial"/>
          <w:sz w:val="22"/>
        </w:rPr>
        <w:t xml:space="preserve"> century), Peter Weiss’s </w:t>
      </w:r>
      <w:r w:rsidRPr="00CA2F6D">
        <w:rPr>
          <w:rFonts w:ascii="Arial" w:hAnsi="Arial"/>
          <w:i/>
          <w:sz w:val="22"/>
        </w:rPr>
        <w:t>The Aesthetics of Resistance</w:t>
      </w:r>
      <w:r w:rsidRPr="00CA2F6D">
        <w:rPr>
          <w:rFonts w:ascii="Arial" w:hAnsi="Arial"/>
          <w:sz w:val="22"/>
        </w:rPr>
        <w:t xml:space="preserve"> (an epic historical novel focused on youthful German workers in the 1930s, putting in question the relationship between fiction and history) and the Japanese journal </w:t>
      </w:r>
      <w:proofErr w:type="spellStart"/>
      <w:r w:rsidRPr="00CA2F6D">
        <w:rPr>
          <w:rFonts w:ascii="Arial" w:hAnsi="Arial"/>
          <w:i/>
          <w:sz w:val="22"/>
        </w:rPr>
        <w:t>Gendai</w:t>
      </w:r>
      <w:proofErr w:type="spellEnd"/>
      <w:r w:rsidRPr="00CA2F6D">
        <w:rPr>
          <w:rFonts w:ascii="Arial" w:hAnsi="Arial"/>
          <w:i/>
          <w:sz w:val="22"/>
        </w:rPr>
        <w:t xml:space="preserve"> </w:t>
      </w:r>
      <w:proofErr w:type="spellStart"/>
      <w:r w:rsidRPr="00CA2F6D">
        <w:rPr>
          <w:rFonts w:ascii="Arial" w:hAnsi="Arial"/>
          <w:i/>
          <w:sz w:val="22"/>
        </w:rPr>
        <w:t>shiso</w:t>
      </w:r>
      <w:proofErr w:type="spellEnd"/>
      <w:r w:rsidRPr="00CA2F6D">
        <w:rPr>
          <w:rFonts w:ascii="Arial" w:hAnsi="Arial"/>
          <w:sz w:val="22"/>
        </w:rPr>
        <w:t>/</w:t>
      </w:r>
      <w:r w:rsidRPr="00CA2F6D">
        <w:rPr>
          <w:rFonts w:ascii="Arial" w:hAnsi="Arial"/>
          <w:i/>
          <w:sz w:val="22"/>
        </w:rPr>
        <w:t>Modern Thought</w:t>
      </w:r>
      <w:r w:rsidRPr="00CA2F6D">
        <w:rPr>
          <w:rFonts w:ascii="Arial" w:hAnsi="Arial"/>
          <w:sz w:val="22"/>
        </w:rPr>
        <w:t xml:space="preserve"> (concerning the ‘worker’s circles’ of Japan in the 1950s). Each has been released from more recognizable social historical environments and resituated in a terrain and a time no longer shaped by the agenda of national history. The sites are made contemporaneous with each other because they have been retrieved by, for and in our present.</w:t>
      </w:r>
    </w:p>
    <w:p w:rsidR="004D1131" w:rsidRPr="004D1131" w:rsidRDefault="004D1131" w:rsidP="004D1131">
      <w:pPr>
        <w:ind w:right="-514"/>
        <w:rPr>
          <w:rFonts w:ascii="Arial" w:hAnsi="Arial"/>
          <w:sz w:val="22"/>
        </w:rPr>
      </w:pPr>
    </w:p>
    <w:p w:rsidR="004D1131" w:rsidRPr="004D1131" w:rsidRDefault="003F5096" w:rsidP="004D1131">
      <w:pPr>
        <w:ind w:right="-514"/>
        <w:rPr>
          <w:rFonts w:ascii="Arial" w:hAnsi="Arial"/>
          <w:b/>
          <w:i/>
          <w:sz w:val="22"/>
        </w:rPr>
      </w:pPr>
      <w:r>
        <w:rPr>
          <w:rFonts w:ascii="Arial" w:hAnsi="Arial"/>
          <w:b/>
          <w:sz w:val="22"/>
        </w:rPr>
        <w:t xml:space="preserve">B. </w:t>
      </w:r>
      <w:r w:rsidR="004D1131" w:rsidRPr="004D1131">
        <w:rPr>
          <w:rFonts w:ascii="Arial" w:hAnsi="Arial"/>
          <w:b/>
          <w:sz w:val="22"/>
        </w:rPr>
        <w:t xml:space="preserve">Politics of Information </w:t>
      </w:r>
    </w:p>
    <w:p w:rsidR="004D1131" w:rsidRPr="004D1131" w:rsidRDefault="004D1131" w:rsidP="004D1131">
      <w:pPr>
        <w:ind w:right="-514"/>
        <w:rPr>
          <w:rFonts w:ascii="Arial" w:hAnsi="Arial"/>
          <w:b/>
          <w:i/>
          <w:sz w:val="22"/>
        </w:rPr>
      </w:pPr>
    </w:p>
    <w:p w:rsidR="004D1131" w:rsidRPr="00C61E1C" w:rsidRDefault="002A3B72" w:rsidP="004D1131">
      <w:pPr>
        <w:ind w:right="-908"/>
        <w:rPr>
          <w:rFonts w:ascii="Arial" w:hAnsi="Arial"/>
          <w:sz w:val="22"/>
        </w:rPr>
      </w:pPr>
      <w:r>
        <w:rPr>
          <w:rFonts w:ascii="Arial" w:hAnsi="Arial"/>
          <w:sz w:val="22"/>
          <w:szCs w:val="28"/>
          <w:lang w:val="en-GB"/>
        </w:rPr>
        <w:t xml:space="preserve"> </w:t>
      </w:r>
      <w:r w:rsidR="00C61E1C">
        <w:rPr>
          <w:rFonts w:ascii="Arial" w:hAnsi="Arial"/>
          <w:sz w:val="22"/>
          <w:szCs w:val="28"/>
          <w:lang w:val="en-GB"/>
        </w:rPr>
        <w:t>‘Speculative Realism</w:t>
      </w:r>
      <w:r w:rsidR="00120F9C" w:rsidRPr="00C61E1C">
        <w:rPr>
          <w:rFonts w:ascii="Arial" w:hAnsi="Arial"/>
          <w:sz w:val="22"/>
          <w:szCs w:val="28"/>
          <w:lang w:val="en-GB"/>
        </w:rPr>
        <w:t xml:space="preserve"> As Symptom: </w:t>
      </w:r>
      <w:proofErr w:type="spellStart"/>
      <w:r w:rsidR="00C2534F" w:rsidRPr="00C61E1C">
        <w:rPr>
          <w:rFonts w:ascii="Arial" w:hAnsi="Arial"/>
          <w:sz w:val="22"/>
          <w:szCs w:val="28"/>
          <w:lang w:val="en-GB"/>
        </w:rPr>
        <w:t>Computationalist</w:t>
      </w:r>
      <w:proofErr w:type="spellEnd"/>
      <w:r w:rsidR="00C2534F" w:rsidRPr="00C61E1C">
        <w:rPr>
          <w:rFonts w:ascii="Arial" w:hAnsi="Arial"/>
          <w:sz w:val="22"/>
          <w:szCs w:val="28"/>
          <w:lang w:val="en-GB"/>
        </w:rPr>
        <w:t xml:space="preserve"> Ideologies</w:t>
      </w:r>
      <w:r w:rsidR="00C61E1C">
        <w:rPr>
          <w:rFonts w:ascii="Arial" w:hAnsi="Arial"/>
          <w:sz w:val="22"/>
          <w:szCs w:val="28"/>
          <w:lang w:val="en-GB"/>
        </w:rPr>
        <w:t>’</w:t>
      </w:r>
    </w:p>
    <w:p w:rsidR="004D1131" w:rsidRPr="004D1131" w:rsidRDefault="004D1131" w:rsidP="004D1131">
      <w:pPr>
        <w:ind w:right="-514"/>
        <w:rPr>
          <w:rFonts w:ascii="Arial" w:hAnsi="Arial"/>
          <w:sz w:val="22"/>
        </w:rPr>
      </w:pPr>
      <w:r w:rsidRPr="00C61E1C">
        <w:rPr>
          <w:rFonts w:ascii="Arial" w:hAnsi="Arial"/>
          <w:b/>
          <w:sz w:val="22"/>
        </w:rPr>
        <w:t xml:space="preserve">David </w:t>
      </w:r>
      <w:proofErr w:type="spellStart"/>
      <w:r w:rsidRPr="00C61E1C">
        <w:rPr>
          <w:rFonts w:ascii="Arial" w:hAnsi="Arial"/>
          <w:b/>
          <w:sz w:val="22"/>
        </w:rPr>
        <w:t>Golumbia</w:t>
      </w:r>
      <w:proofErr w:type="spellEnd"/>
      <w:r w:rsidRPr="004D1131">
        <w:rPr>
          <w:rFonts w:ascii="Arial" w:hAnsi="Arial"/>
          <w:sz w:val="22"/>
        </w:rPr>
        <w:t xml:space="preserve"> (</w:t>
      </w:r>
      <w:r w:rsidR="00A2182E">
        <w:rPr>
          <w:rFonts w:ascii="Arial" w:hAnsi="Arial"/>
          <w:sz w:val="22"/>
        </w:rPr>
        <w:t>English</w:t>
      </w:r>
      <w:r w:rsidRPr="004D1131">
        <w:rPr>
          <w:rFonts w:ascii="Arial" w:hAnsi="Arial"/>
          <w:sz w:val="22"/>
        </w:rPr>
        <w:t>, Virginia</w:t>
      </w:r>
      <w:r w:rsidR="00A2182E">
        <w:rPr>
          <w:rFonts w:ascii="Arial" w:hAnsi="Arial"/>
          <w:sz w:val="22"/>
        </w:rPr>
        <w:t xml:space="preserve"> Commonwealth University</w:t>
      </w:r>
      <w:r w:rsidRPr="004D1131">
        <w:rPr>
          <w:rFonts w:ascii="Arial" w:hAnsi="Arial"/>
          <w:sz w:val="22"/>
        </w:rPr>
        <w:t xml:space="preserve">) </w:t>
      </w:r>
    </w:p>
    <w:p w:rsidR="00120F9C" w:rsidRPr="00120F9C" w:rsidRDefault="00120F9C" w:rsidP="004D1131">
      <w:pPr>
        <w:ind w:right="-514"/>
        <w:rPr>
          <w:rFonts w:ascii="Arial" w:hAnsi="Arial"/>
          <w:sz w:val="22"/>
        </w:rPr>
      </w:pPr>
    </w:p>
    <w:p w:rsidR="002A3B72" w:rsidRPr="00F844FA" w:rsidRDefault="00120F9C" w:rsidP="002A3B72">
      <w:pPr>
        <w:ind w:right="-514"/>
        <w:rPr>
          <w:rFonts w:ascii="Arial" w:hAnsi="Arial" w:cs="Arial"/>
          <w:b/>
          <w:sz w:val="22"/>
          <w:szCs w:val="22"/>
        </w:rPr>
      </w:pPr>
      <w:r w:rsidRPr="00120F9C">
        <w:rPr>
          <w:rFonts w:ascii="Arial" w:hAnsi="Arial"/>
          <w:sz w:val="22"/>
          <w:szCs w:val="28"/>
          <w:lang w:val="en-GB"/>
        </w:rPr>
        <w:t>The theoretical mo</w:t>
      </w:r>
      <w:r w:rsidR="004958D4">
        <w:rPr>
          <w:rFonts w:ascii="Arial" w:hAnsi="Arial"/>
          <w:sz w:val="22"/>
          <w:szCs w:val="28"/>
          <w:lang w:val="en-GB"/>
        </w:rPr>
        <w:t>vement called by its adherents Speculative Realism</w:t>
      </w:r>
      <w:r w:rsidRPr="00120F9C">
        <w:rPr>
          <w:rFonts w:ascii="Arial" w:hAnsi="Arial"/>
          <w:sz w:val="22"/>
          <w:szCs w:val="28"/>
          <w:lang w:val="en-GB"/>
        </w:rPr>
        <w:t xml:space="preserve"> has at its </w:t>
      </w:r>
      <w:proofErr w:type="spellStart"/>
      <w:r w:rsidRPr="00120F9C">
        <w:rPr>
          <w:rFonts w:ascii="Arial" w:hAnsi="Arial"/>
          <w:sz w:val="22"/>
          <w:szCs w:val="28"/>
          <w:lang w:val="en-GB"/>
        </w:rPr>
        <w:t>center</w:t>
      </w:r>
      <w:proofErr w:type="spellEnd"/>
      <w:r w:rsidRPr="00120F9C">
        <w:rPr>
          <w:rFonts w:ascii="Arial" w:hAnsi="Arial"/>
          <w:sz w:val="22"/>
          <w:szCs w:val="28"/>
          <w:lang w:val="en-GB"/>
        </w:rPr>
        <w:t xml:space="preserve"> a 200</w:t>
      </w:r>
      <w:r w:rsidR="004958D4">
        <w:rPr>
          <w:rFonts w:ascii="Arial" w:hAnsi="Arial"/>
          <w:sz w:val="22"/>
          <w:szCs w:val="28"/>
          <w:lang w:val="en-GB"/>
        </w:rPr>
        <w:t xml:space="preserve">8 volume by Quentin </w:t>
      </w:r>
      <w:proofErr w:type="spellStart"/>
      <w:r w:rsidR="004958D4">
        <w:rPr>
          <w:rFonts w:ascii="Arial" w:hAnsi="Arial"/>
          <w:sz w:val="22"/>
          <w:szCs w:val="28"/>
          <w:lang w:val="en-GB"/>
        </w:rPr>
        <w:t>Meillassoux</w:t>
      </w:r>
      <w:proofErr w:type="spellEnd"/>
      <w:r w:rsidRPr="00120F9C">
        <w:rPr>
          <w:rFonts w:ascii="Arial" w:hAnsi="Arial"/>
          <w:sz w:val="22"/>
          <w:szCs w:val="28"/>
          <w:lang w:val="en-GB"/>
        </w:rPr>
        <w:t xml:space="preserve"> called </w:t>
      </w:r>
      <w:r w:rsidRPr="00120F9C">
        <w:rPr>
          <w:rFonts w:ascii="Arial" w:hAnsi="Arial"/>
          <w:i/>
          <w:sz w:val="22"/>
          <w:szCs w:val="28"/>
          <w:lang w:val="en-GB"/>
        </w:rPr>
        <w:t>After Finitude</w:t>
      </w:r>
      <w:r w:rsidRPr="00120F9C">
        <w:rPr>
          <w:rFonts w:ascii="Arial" w:hAnsi="Arial"/>
          <w:sz w:val="22"/>
          <w:szCs w:val="28"/>
          <w:lang w:val="en-GB"/>
        </w:rPr>
        <w:t xml:space="preserve">. This </w:t>
      </w:r>
      <w:r w:rsidR="004958D4">
        <w:rPr>
          <w:rFonts w:ascii="Arial" w:hAnsi="Arial"/>
          <w:sz w:val="22"/>
          <w:szCs w:val="28"/>
          <w:lang w:val="en-GB"/>
        </w:rPr>
        <w:t>book</w:t>
      </w:r>
      <w:r w:rsidRPr="00120F9C">
        <w:rPr>
          <w:rFonts w:ascii="Arial" w:hAnsi="Arial"/>
          <w:sz w:val="22"/>
          <w:szCs w:val="28"/>
          <w:lang w:val="en-GB"/>
        </w:rPr>
        <w:t xml:space="preserve"> is said by </w:t>
      </w:r>
      <w:r w:rsidR="004958D4">
        <w:rPr>
          <w:rFonts w:ascii="Arial" w:hAnsi="Arial"/>
          <w:sz w:val="22"/>
          <w:szCs w:val="28"/>
          <w:lang w:val="en-GB"/>
        </w:rPr>
        <w:t xml:space="preserve">some </w:t>
      </w:r>
      <w:r w:rsidRPr="00120F9C">
        <w:rPr>
          <w:rFonts w:ascii="Arial" w:hAnsi="Arial"/>
          <w:sz w:val="22"/>
          <w:szCs w:val="28"/>
          <w:lang w:val="en-GB"/>
        </w:rPr>
        <w:t>to have prov</w:t>
      </w:r>
      <w:r w:rsidR="004958D4">
        <w:rPr>
          <w:rFonts w:ascii="Arial" w:hAnsi="Arial"/>
          <w:sz w:val="22"/>
          <w:szCs w:val="28"/>
          <w:lang w:val="en-GB"/>
        </w:rPr>
        <w:t>ided a devastating critique of ‘</w:t>
      </w:r>
      <w:proofErr w:type="spellStart"/>
      <w:r w:rsidRPr="00120F9C">
        <w:rPr>
          <w:rFonts w:ascii="Arial" w:hAnsi="Arial"/>
          <w:sz w:val="22"/>
          <w:szCs w:val="28"/>
          <w:lang w:val="en-GB"/>
        </w:rPr>
        <w:t>correla</w:t>
      </w:r>
      <w:r w:rsidR="004958D4">
        <w:rPr>
          <w:rFonts w:ascii="Arial" w:hAnsi="Arial"/>
          <w:sz w:val="22"/>
          <w:szCs w:val="28"/>
          <w:lang w:val="en-GB"/>
        </w:rPr>
        <w:t>tionism</w:t>
      </w:r>
      <w:proofErr w:type="spellEnd"/>
      <w:r w:rsidR="004958D4">
        <w:rPr>
          <w:rFonts w:ascii="Arial" w:hAnsi="Arial"/>
          <w:sz w:val="22"/>
          <w:szCs w:val="28"/>
          <w:lang w:val="en-GB"/>
        </w:rPr>
        <w:t>’,</w:t>
      </w:r>
      <w:r w:rsidRPr="00120F9C">
        <w:rPr>
          <w:rFonts w:ascii="Arial" w:hAnsi="Arial"/>
          <w:sz w:val="22"/>
          <w:szCs w:val="28"/>
          <w:lang w:val="en-GB"/>
        </w:rPr>
        <w:t xml:space="preserve"> a term for a philosophical error that </w:t>
      </w:r>
      <w:proofErr w:type="spellStart"/>
      <w:r w:rsidR="004958D4">
        <w:rPr>
          <w:rFonts w:ascii="Arial" w:hAnsi="Arial"/>
          <w:sz w:val="22"/>
          <w:szCs w:val="28"/>
          <w:lang w:val="en-GB"/>
        </w:rPr>
        <w:t>Meillassoux</w:t>
      </w:r>
      <w:proofErr w:type="spellEnd"/>
      <w:r w:rsidR="004958D4">
        <w:rPr>
          <w:rFonts w:ascii="Arial" w:hAnsi="Arial"/>
          <w:sz w:val="22"/>
          <w:szCs w:val="28"/>
          <w:lang w:val="en-GB"/>
        </w:rPr>
        <w:t xml:space="preserve"> says characterizes ‘modern philosophy since Kant’.</w:t>
      </w:r>
      <w:r w:rsidRPr="00120F9C">
        <w:rPr>
          <w:rFonts w:ascii="Arial" w:hAnsi="Arial"/>
          <w:sz w:val="22"/>
          <w:szCs w:val="28"/>
          <w:lang w:val="en-GB"/>
        </w:rPr>
        <w:t xml:space="preserve"> </w:t>
      </w:r>
      <w:r>
        <w:rPr>
          <w:rFonts w:ascii="Arial" w:hAnsi="Arial"/>
          <w:sz w:val="22"/>
          <w:szCs w:val="28"/>
          <w:lang w:val="en-GB"/>
        </w:rPr>
        <w:t>T</w:t>
      </w:r>
      <w:r w:rsidRPr="00120F9C">
        <w:rPr>
          <w:rFonts w:ascii="Arial" w:hAnsi="Arial"/>
          <w:sz w:val="22"/>
          <w:szCs w:val="28"/>
          <w:lang w:val="en-GB"/>
        </w:rPr>
        <w:t>his judgment plays a role in justifying a self-reinforcing lack of attention to theoretical and co</w:t>
      </w:r>
      <w:r>
        <w:rPr>
          <w:rFonts w:ascii="Arial" w:hAnsi="Arial"/>
          <w:sz w:val="22"/>
          <w:szCs w:val="28"/>
          <w:lang w:val="en-GB"/>
        </w:rPr>
        <w:t xml:space="preserve">nceptual movements outside of </w:t>
      </w:r>
      <w:r w:rsidRPr="00120F9C">
        <w:rPr>
          <w:rFonts w:ascii="Arial" w:hAnsi="Arial"/>
          <w:sz w:val="22"/>
          <w:szCs w:val="28"/>
          <w:lang w:val="en-GB"/>
        </w:rPr>
        <w:t>Speculative Realism itself. With certain strategic exceptions (especially Heidegger</w:t>
      </w:r>
      <w:r>
        <w:rPr>
          <w:rFonts w:ascii="Arial" w:hAnsi="Arial"/>
          <w:sz w:val="22"/>
          <w:szCs w:val="28"/>
          <w:lang w:val="en-GB"/>
        </w:rPr>
        <w:t>,</w:t>
      </w:r>
      <w:r w:rsidRPr="00120F9C">
        <w:rPr>
          <w:rFonts w:ascii="Arial" w:hAnsi="Arial"/>
          <w:sz w:val="22"/>
          <w:szCs w:val="28"/>
          <w:lang w:val="en-GB"/>
        </w:rPr>
        <w:t xml:space="preserve"> in the works of Graham Harman), t</w:t>
      </w:r>
      <w:r>
        <w:rPr>
          <w:rFonts w:ascii="Arial" w:hAnsi="Arial"/>
          <w:sz w:val="22"/>
          <w:szCs w:val="28"/>
          <w:lang w:val="en-GB"/>
        </w:rPr>
        <w:t>his practice is widespread. I</w:t>
      </w:r>
      <w:r w:rsidRPr="00120F9C">
        <w:rPr>
          <w:rFonts w:ascii="Arial" w:hAnsi="Arial"/>
          <w:sz w:val="22"/>
          <w:szCs w:val="28"/>
          <w:lang w:val="en-GB"/>
        </w:rPr>
        <w:t>n keeping with this strategy</w:t>
      </w:r>
      <w:r>
        <w:rPr>
          <w:rFonts w:ascii="Arial" w:hAnsi="Arial"/>
          <w:sz w:val="22"/>
          <w:szCs w:val="28"/>
          <w:lang w:val="en-GB"/>
        </w:rPr>
        <w:t>,</w:t>
      </w:r>
      <w:r w:rsidRPr="00120F9C">
        <w:rPr>
          <w:rFonts w:ascii="Arial" w:hAnsi="Arial"/>
          <w:sz w:val="22"/>
          <w:szCs w:val="28"/>
          <w:lang w:val="en-GB"/>
        </w:rPr>
        <w:t xml:space="preserve"> </w:t>
      </w:r>
      <w:r w:rsidRPr="00120F9C">
        <w:rPr>
          <w:rFonts w:ascii="Arial" w:hAnsi="Arial"/>
          <w:i/>
          <w:sz w:val="22"/>
          <w:szCs w:val="28"/>
          <w:lang w:val="en-GB"/>
        </w:rPr>
        <w:t>After Finitude</w:t>
      </w:r>
      <w:r>
        <w:rPr>
          <w:rFonts w:ascii="Arial" w:hAnsi="Arial"/>
          <w:sz w:val="22"/>
          <w:szCs w:val="28"/>
          <w:lang w:val="en-GB"/>
        </w:rPr>
        <w:t xml:space="preserve">’s </w:t>
      </w:r>
      <w:r w:rsidRPr="00120F9C">
        <w:rPr>
          <w:rFonts w:ascii="Arial" w:hAnsi="Arial"/>
          <w:sz w:val="22"/>
          <w:szCs w:val="28"/>
          <w:lang w:val="en-GB"/>
        </w:rPr>
        <w:t>direct attack on Kant avoids all direct reading of Kant’</w:t>
      </w:r>
      <w:r>
        <w:rPr>
          <w:rFonts w:ascii="Arial" w:hAnsi="Arial"/>
          <w:sz w:val="22"/>
          <w:szCs w:val="28"/>
          <w:lang w:val="en-GB"/>
        </w:rPr>
        <w:t xml:space="preserve">s texts. </w:t>
      </w:r>
      <w:r w:rsidRPr="00120F9C">
        <w:rPr>
          <w:rFonts w:ascii="Arial" w:hAnsi="Arial"/>
          <w:sz w:val="22"/>
          <w:szCs w:val="28"/>
          <w:lang w:val="en-GB"/>
        </w:rPr>
        <w:t xml:space="preserve">The failure to read Kant is symptomatic of </w:t>
      </w:r>
      <w:r w:rsidRPr="00120F9C">
        <w:rPr>
          <w:rFonts w:ascii="Arial" w:hAnsi="Arial"/>
          <w:i/>
          <w:sz w:val="22"/>
          <w:szCs w:val="28"/>
          <w:lang w:val="en-GB"/>
        </w:rPr>
        <w:t>After Finitude</w:t>
      </w:r>
      <w:r w:rsidRPr="00120F9C">
        <w:rPr>
          <w:rFonts w:ascii="Arial" w:hAnsi="Arial"/>
          <w:sz w:val="22"/>
          <w:szCs w:val="28"/>
          <w:lang w:val="en-GB"/>
        </w:rPr>
        <w:t>, which fails to read much i</w:t>
      </w:r>
      <w:r w:rsidR="004958D4">
        <w:rPr>
          <w:rFonts w:ascii="Arial" w:hAnsi="Arial"/>
          <w:sz w:val="22"/>
          <w:szCs w:val="28"/>
          <w:lang w:val="en-GB"/>
        </w:rPr>
        <w:t>f any of the modern philosophy or poststructuralist theory</w:t>
      </w:r>
      <w:r w:rsidRPr="00120F9C">
        <w:rPr>
          <w:rFonts w:ascii="Arial" w:hAnsi="Arial"/>
          <w:sz w:val="22"/>
          <w:szCs w:val="28"/>
          <w:lang w:val="en-GB"/>
        </w:rPr>
        <w:t xml:space="preserve"> with which </w:t>
      </w:r>
      <w:r>
        <w:rPr>
          <w:rFonts w:ascii="Arial" w:hAnsi="Arial"/>
          <w:sz w:val="22"/>
          <w:szCs w:val="28"/>
          <w:lang w:val="en-GB"/>
        </w:rPr>
        <w:t>it</w:t>
      </w:r>
      <w:r w:rsidRPr="00120F9C">
        <w:rPr>
          <w:rFonts w:ascii="Arial" w:hAnsi="Arial"/>
          <w:sz w:val="22"/>
          <w:szCs w:val="28"/>
          <w:lang w:val="en-GB"/>
        </w:rPr>
        <w:t xml:space="preserve"> take</w:t>
      </w:r>
      <w:r w:rsidR="004958D4">
        <w:rPr>
          <w:rFonts w:ascii="Arial" w:hAnsi="Arial"/>
          <w:sz w:val="22"/>
          <w:szCs w:val="28"/>
          <w:lang w:val="en-GB"/>
        </w:rPr>
        <w:t xml:space="preserve">s frequent issue and which the critique of </w:t>
      </w:r>
      <w:proofErr w:type="spellStart"/>
      <w:r w:rsidR="004958D4">
        <w:rPr>
          <w:rFonts w:ascii="Arial" w:hAnsi="Arial"/>
          <w:sz w:val="22"/>
          <w:szCs w:val="28"/>
          <w:lang w:val="en-GB"/>
        </w:rPr>
        <w:t>correlationism</w:t>
      </w:r>
      <w:proofErr w:type="spellEnd"/>
      <w:r w:rsidRPr="00120F9C">
        <w:rPr>
          <w:rFonts w:ascii="Arial" w:hAnsi="Arial"/>
          <w:sz w:val="22"/>
          <w:szCs w:val="28"/>
          <w:lang w:val="en-GB"/>
        </w:rPr>
        <w:t xml:space="preserve"> is said to render irrelevant. </w:t>
      </w:r>
      <w:r w:rsidR="004958D4">
        <w:rPr>
          <w:rFonts w:ascii="Arial" w:hAnsi="Arial"/>
          <w:sz w:val="22"/>
          <w:szCs w:val="28"/>
          <w:lang w:val="en-GB"/>
        </w:rPr>
        <w:t>Despite his invocation of ‘contemporary science’</w:t>
      </w:r>
      <w:r w:rsidRPr="00120F9C">
        <w:rPr>
          <w:rFonts w:ascii="Arial" w:hAnsi="Arial"/>
          <w:sz w:val="22"/>
          <w:szCs w:val="28"/>
          <w:lang w:val="en-GB"/>
        </w:rPr>
        <w:t xml:space="preserve"> as justification for his methods, </w:t>
      </w:r>
      <w:r w:rsidR="004958D4">
        <w:rPr>
          <w:rFonts w:ascii="Arial" w:hAnsi="Arial"/>
          <w:sz w:val="22"/>
          <w:szCs w:val="28"/>
          <w:lang w:val="en-GB"/>
        </w:rPr>
        <w:t xml:space="preserve">for example, </w:t>
      </w:r>
      <w:proofErr w:type="spellStart"/>
      <w:r w:rsidRPr="00120F9C">
        <w:rPr>
          <w:rFonts w:ascii="Arial" w:hAnsi="Arial"/>
          <w:sz w:val="22"/>
          <w:szCs w:val="28"/>
          <w:lang w:val="en-GB"/>
        </w:rPr>
        <w:t>Meillassoux</w:t>
      </w:r>
      <w:proofErr w:type="spellEnd"/>
      <w:r w:rsidRPr="00120F9C">
        <w:rPr>
          <w:rFonts w:ascii="Arial" w:hAnsi="Arial"/>
          <w:sz w:val="22"/>
          <w:szCs w:val="28"/>
          <w:lang w:val="en-GB"/>
        </w:rPr>
        <w:t xml:space="preserve"> fails to discuss any science that might bear on his questions (and much does, with important consequences). </w:t>
      </w:r>
      <w:r w:rsidR="004958D4">
        <w:rPr>
          <w:rFonts w:ascii="Arial" w:hAnsi="Arial"/>
          <w:sz w:val="22"/>
          <w:szCs w:val="28"/>
          <w:lang w:val="en-GB"/>
        </w:rPr>
        <w:t>However, his reliance on ‘digitization’ as a criterion for a kind of ‘absoluteness’</w:t>
      </w:r>
      <w:r w:rsidRPr="00120F9C">
        <w:rPr>
          <w:rFonts w:ascii="Arial" w:hAnsi="Arial"/>
          <w:sz w:val="22"/>
          <w:szCs w:val="28"/>
          <w:lang w:val="en-GB"/>
        </w:rPr>
        <w:t xml:space="preserve"> meshes with the thinking of computational enthusiasts, and helps to expose some of the deep commitments of </w:t>
      </w:r>
      <w:proofErr w:type="spellStart"/>
      <w:r w:rsidRPr="00120F9C">
        <w:rPr>
          <w:rFonts w:ascii="Arial" w:hAnsi="Arial"/>
          <w:sz w:val="22"/>
          <w:szCs w:val="28"/>
          <w:lang w:val="en-GB"/>
        </w:rPr>
        <w:t>computationalist</w:t>
      </w:r>
      <w:proofErr w:type="spellEnd"/>
      <w:r w:rsidRPr="00120F9C">
        <w:rPr>
          <w:rFonts w:ascii="Arial" w:hAnsi="Arial"/>
          <w:sz w:val="22"/>
          <w:szCs w:val="28"/>
          <w:lang w:val="en-GB"/>
        </w:rPr>
        <w:t xml:space="preserve"> ideologies. Perhaps most importantly, the overall orientation of the attack on Kant, along with the dismissal of but failure to engage with </w:t>
      </w:r>
      <w:proofErr w:type="spellStart"/>
      <w:r w:rsidRPr="00120F9C">
        <w:rPr>
          <w:rFonts w:ascii="Arial" w:hAnsi="Arial"/>
          <w:sz w:val="22"/>
          <w:szCs w:val="28"/>
          <w:lang w:val="en-GB"/>
        </w:rPr>
        <w:t>poststructuralism</w:t>
      </w:r>
      <w:proofErr w:type="spellEnd"/>
      <w:r w:rsidRPr="00120F9C">
        <w:rPr>
          <w:rFonts w:ascii="Arial" w:hAnsi="Arial"/>
          <w:sz w:val="22"/>
          <w:szCs w:val="28"/>
          <w:lang w:val="en-GB"/>
        </w:rPr>
        <w:t xml:space="preserve">, makes more visible some of the reasons that a certain critical Kantianism has always been vital to </w:t>
      </w:r>
      <w:proofErr w:type="spellStart"/>
      <w:r w:rsidRPr="00120F9C">
        <w:rPr>
          <w:rFonts w:ascii="Arial" w:hAnsi="Arial"/>
          <w:sz w:val="22"/>
          <w:szCs w:val="28"/>
          <w:lang w:val="en-GB"/>
        </w:rPr>
        <w:t>poststructuralism</w:t>
      </w:r>
      <w:proofErr w:type="spellEnd"/>
      <w:r w:rsidRPr="00120F9C">
        <w:rPr>
          <w:rFonts w:ascii="Arial" w:hAnsi="Arial"/>
          <w:sz w:val="22"/>
          <w:szCs w:val="28"/>
          <w:lang w:val="en-GB"/>
        </w:rPr>
        <w:t xml:space="preserve">, especially as practiced by Derrida and </w:t>
      </w:r>
      <w:proofErr w:type="spellStart"/>
      <w:r w:rsidRPr="00120F9C">
        <w:rPr>
          <w:rFonts w:ascii="Arial" w:hAnsi="Arial"/>
          <w:sz w:val="22"/>
          <w:szCs w:val="28"/>
          <w:lang w:val="en-GB"/>
        </w:rPr>
        <w:t>Spivak</w:t>
      </w:r>
      <w:proofErr w:type="spellEnd"/>
      <w:r w:rsidRPr="00120F9C">
        <w:rPr>
          <w:rFonts w:ascii="Arial" w:hAnsi="Arial"/>
          <w:sz w:val="22"/>
          <w:szCs w:val="28"/>
          <w:lang w:val="en-GB"/>
        </w:rPr>
        <w:t>. It also helps us to understand why there is such avoidance today, in theory, in higher education, and in political discourse, of the critical Kantian currents i</w:t>
      </w:r>
      <w:r w:rsidR="004958D4">
        <w:rPr>
          <w:rFonts w:ascii="Arial" w:hAnsi="Arial"/>
          <w:sz w:val="22"/>
          <w:szCs w:val="28"/>
          <w:lang w:val="en-GB"/>
        </w:rPr>
        <w:t>n Enlightenment.</w:t>
      </w:r>
      <w:r w:rsidRPr="00120F9C">
        <w:rPr>
          <w:rFonts w:ascii="Arial" w:hAnsi="Arial"/>
          <w:sz w:val="22"/>
          <w:szCs w:val="22"/>
          <w:lang w:val="en-GB"/>
        </w:rPr>
        <w:br/>
      </w:r>
      <w:r w:rsidRPr="00120F9C">
        <w:rPr>
          <w:rFonts w:ascii="Arial" w:hAnsi="Arial"/>
          <w:sz w:val="22"/>
          <w:szCs w:val="28"/>
          <w:lang w:val="en-GB"/>
        </w:rPr>
        <w:t> </w:t>
      </w:r>
      <w:r w:rsidRPr="00F844FA">
        <w:rPr>
          <w:rFonts w:ascii="Arial" w:hAnsi="Arial" w:cs="Arial"/>
          <w:sz w:val="22"/>
          <w:szCs w:val="22"/>
          <w:lang w:val="en-GB"/>
        </w:rPr>
        <w:br/>
      </w:r>
      <w:r w:rsidR="00F844FA" w:rsidRPr="00F844FA">
        <w:rPr>
          <w:rFonts w:ascii="Arial" w:eastAsia="Times New Roman" w:hAnsi="Arial" w:cs="Arial"/>
          <w:color w:val="2A2A2A"/>
          <w:sz w:val="22"/>
          <w:szCs w:val="22"/>
          <w:shd w:val="clear" w:color="auto" w:fill="FFFFFF"/>
          <w:lang w:val="en-GB" w:eastAsia="en-GB"/>
        </w:rPr>
        <w:t>‘Liquid Crystal Aesthetics’</w:t>
      </w:r>
      <w:r w:rsidR="00F844FA" w:rsidRPr="00F844FA">
        <w:rPr>
          <w:rFonts w:ascii="Arial" w:eastAsia="Times New Roman" w:hAnsi="Arial" w:cs="Arial"/>
          <w:color w:val="2A2A2A"/>
          <w:sz w:val="22"/>
          <w:szCs w:val="22"/>
          <w:lang w:val="en-GB" w:eastAsia="en-GB"/>
        </w:rPr>
        <w:t> </w:t>
      </w:r>
    </w:p>
    <w:p w:rsidR="002A3B72" w:rsidRPr="00F844FA" w:rsidRDefault="002A3B72" w:rsidP="002A3B72">
      <w:pPr>
        <w:ind w:right="-908"/>
        <w:rPr>
          <w:rFonts w:ascii="Arial" w:hAnsi="Arial" w:cs="Arial"/>
          <w:sz w:val="22"/>
          <w:szCs w:val="22"/>
        </w:rPr>
      </w:pPr>
      <w:r w:rsidRPr="00F844FA">
        <w:rPr>
          <w:rFonts w:ascii="Arial" w:hAnsi="Arial" w:cs="Arial"/>
          <w:b/>
          <w:sz w:val="22"/>
          <w:szCs w:val="22"/>
        </w:rPr>
        <w:t>Esther Leslie</w:t>
      </w:r>
      <w:r w:rsidRPr="00F844FA">
        <w:rPr>
          <w:rFonts w:ascii="Arial" w:hAnsi="Arial" w:cs="Arial"/>
          <w:sz w:val="22"/>
          <w:szCs w:val="22"/>
        </w:rPr>
        <w:t xml:space="preserve"> (RP/English, </w:t>
      </w:r>
      <w:proofErr w:type="spellStart"/>
      <w:r w:rsidRPr="00F844FA">
        <w:rPr>
          <w:rFonts w:ascii="Arial" w:hAnsi="Arial" w:cs="Arial"/>
          <w:sz w:val="22"/>
          <w:szCs w:val="22"/>
        </w:rPr>
        <w:t>Birkbeck</w:t>
      </w:r>
      <w:proofErr w:type="spellEnd"/>
      <w:r w:rsidRPr="00F844FA">
        <w:rPr>
          <w:rFonts w:ascii="Arial" w:hAnsi="Arial" w:cs="Arial"/>
          <w:sz w:val="22"/>
          <w:szCs w:val="22"/>
        </w:rPr>
        <w:t xml:space="preserve">, University of London) </w:t>
      </w:r>
    </w:p>
    <w:p w:rsidR="00567F6E" w:rsidRDefault="00F844FA" w:rsidP="00F84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rPr>
          <w:rFonts w:ascii="Arial" w:eastAsia="Times New Roman" w:hAnsi="Arial" w:cs="Arial"/>
          <w:color w:val="2A2A2A"/>
          <w:sz w:val="22"/>
          <w:szCs w:val="22"/>
          <w:shd w:val="clear" w:color="auto" w:fill="FFFFFF"/>
          <w:lang w:val="en-GB" w:eastAsia="en-GB"/>
        </w:rPr>
      </w:pPr>
      <w:r w:rsidRPr="00F844FA">
        <w:rPr>
          <w:rFonts w:ascii="Arial" w:eastAsia="Times New Roman" w:hAnsi="Arial" w:cs="Arial"/>
          <w:color w:val="2A2A2A"/>
          <w:sz w:val="22"/>
          <w:szCs w:val="22"/>
          <w:shd w:val="clear" w:color="auto" w:fill="FFFFFF"/>
          <w:lang w:val="en-GB" w:eastAsia="en-GB"/>
        </w:rPr>
        <w:t>This paper considers animation as it combines with contemporary</w:t>
      </w:r>
      <w:r>
        <w:rPr>
          <w:rFonts w:ascii="Arial" w:eastAsia="Times New Roman" w:hAnsi="Arial" w:cs="Arial"/>
          <w:color w:val="2A2A2A"/>
          <w:sz w:val="22"/>
          <w:szCs w:val="22"/>
          <w:shd w:val="clear" w:color="auto" w:fill="FFFFFF"/>
          <w:lang w:val="en-GB" w:eastAsia="en-GB"/>
        </w:rPr>
        <w:t xml:space="preserve"> </w:t>
      </w:r>
      <w:r w:rsidRPr="00F844FA">
        <w:rPr>
          <w:rFonts w:ascii="Arial" w:eastAsia="Times New Roman" w:hAnsi="Arial" w:cs="Arial"/>
          <w:color w:val="2A2A2A"/>
          <w:sz w:val="22"/>
          <w:szCs w:val="22"/>
          <w:shd w:val="clear" w:color="auto" w:fill="FFFFFF"/>
          <w:lang w:val="en-GB" w:eastAsia="en-GB"/>
        </w:rPr>
        <w:t xml:space="preserve">digital </w:t>
      </w:r>
      <w:r>
        <w:rPr>
          <w:rFonts w:ascii="Arial" w:eastAsia="Times New Roman" w:hAnsi="Arial" w:cs="Arial"/>
          <w:color w:val="2A2A2A"/>
          <w:sz w:val="22"/>
          <w:szCs w:val="22"/>
          <w:shd w:val="clear" w:color="auto" w:fill="FFFFFF"/>
          <w:lang w:val="en-GB" w:eastAsia="en-GB"/>
        </w:rPr>
        <w:t>t</w:t>
      </w:r>
      <w:r w:rsidRPr="00F844FA">
        <w:rPr>
          <w:rFonts w:ascii="Arial" w:eastAsia="Times New Roman" w:hAnsi="Arial" w:cs="Arial"/>
          <w:color w:val="2A2A2A"/>
          <w:sz w:val="22"/>
          <w:szCs w:val="22"/>
          <w:shd w:val="clear" w:color="auto" w:fill="FFFFFF"/>
          <w:lang w:val="en-GB" w:eastAsia="en-GB"/>
        </w:rPr>
        <w:t>echnologies in entertainment and scientific procedures. It</w:t>
      </w:r>
      <w:r>
        <w:rPr>
          <w:rFonts w:ascii="Arial" w:eastAsia="Times New Roman" w:hAnsi="Arial" w:cs="Arial"/>
          <w:color w:val="2A2A2A"/>
          <w:sz w:val="22"/>
          <w:szCs w:val="22"/>
          <w:shd w:val="clear" w:color="auto" w:fill="FFFFFF"/>
          <w:lang w:val="en-GB" w:eastAsia="en-GB"/>
        </w:rPr>
        <w:t xml:space="preserve"> focuses on the ways in </w:t>
      </w:r>
      <w:r w:rsidRPr="00F844FA">
        <w:rPr>
          <w:rFonts w:ascii="Arial" w:eastAsia="Times New Roman" w:hAnsi="Arial" w:cs="Arial"/>
          <w:color w:val="2A2A2A"/>
          <w:sz w:val="22"/>
          <w:szCs w:val="22"/>
          <w:shd w:val="clear" w:color="auto" w:fill="FFFFFF"/>
          <w:lang w:val="en-GB" w:eastAsia="en-GB"/>
        </w:rPr>
        <w:t xml:space="preserve">which </w:t>
      </w:r>
      <w:r>
        <w:rPr>
          <w:rFonts w:ascii="Arial" w:eastAsia="Times New Roman" w:hAnsi="Arial" w:cs="Arial"/>
          <w:color w:val="2A2A2A"/>
          <w:sz w:val="22"/>
          <w:szCs w:val="22"/>
          <w:shd w:val="clear" w:color="auto" w:fill="FFFFFF"/>
          <w:lang w:val="en-GB" w:eastAsia="en-GB"/>
        </w:rPr>
        <w:t xml:space="preserve">the liquid crystal screen comes </w:t>
      </w:r>
      <w:r w:rsidRPr="00F844FA">
        <w:rPr>
          <w:rFonts w:ascii="Arial" w:eastAsia="Times New Roman" w:hAnsi="Arial" w:cs="Arial"/>
          <w:color w:val="2A2A2A"/>
          <w:sz w:val="22"/>
          <w:szCs w:val="22"/>
          <w:shd w:val="clear" w:color="auto" w:fill="FFFFFF"/>
          <w:lang w:val="en-GB" w:eastAsia="en-GB"/>
        </w:rPr>
        <w:t>to bear on that which is represe</w:t>
      </w:r>
      <w:r>
        <w:rPr>
          <w:rFonts w:ascii="Arial" w:eastAsia="Times New Roman" w:hAnsi="Arial" w:cs="Arial"/>
          <w:color w:val="2A2A2A"/>
          <w:sz w:val="22"/>
          <w:szCs w:val="22"/>
          <w:shd w:val="clear" w:color="auto" w:fill="FFFFFF"/>
          <w:lang w:val="en-GB" w:eastAsia="en-GB"/>
        </w:rPr>
        <w:t xml:space="preserve">nted and argues that notions of </w:t>
      </w:r>
      <w:r w:rsidRPr="00F844FA">
        <w:rPr>
          <w:rFonts w:ascii="Arial" w:eastAsia="Times New Roman" w:hAnsi="Arial" w:cs="Arial"/>
          <w:color w:val="2A2A2A"/>
          <w:sz w:val="22"/>
          <w:szCs w:val="22"/>
          <w:shd w:val="clear" w:color="auto" w:fill="FFFFFF"/>
          <w:lang w:val="en-GB" w:eastAsia="en-GB"/>
        </w:rPr>
        <w:t>liquidity and crystallization are pres</w:t>
      </w:r>
      <w:r>
        <w:rPr>
          <w:rFonts w:ascii="Arial" w:eastAsia="Times New Roman" w:hAnsi="Arial" w:cs="Arial"/>
          <w:color w:val="2A2A2A"/>
          <w:sz w:val="22"/>
          <w:szCs w:val="22"/>
          <w:shd w:val="clear" w:color="auto" w:fill="FFFFFF"/>
          <w:lang w:val="en-GB" w:eastAsia="en-GB"/>
        </w:rPr>
        <w:t>ent in various ways as form and c</w:t>
      </w:r>
      <w:r w:rsidRPr="00F844FA">
        <w:rPr>
          <w:rFonts w:ascii="Arial" w:eastAsia="Times New Roman" w:hAnsi="Arial" w:cs="Arial"/>
          <w:color w:val="2A2A2A"/>
          <w:sz w:val="22"/>
          <w:szCs w:val="22"/>
          <w:shd w:val="clear" w:color="auto" w:fill="FFFFFF"/>
          <w:lang w:val="en-GB" w:eastAsia="en-GB"/>
        </w:rPr>
        <w:t xml:space="preserve">ontent. From the first moment of its discovery, the liquid </w:t>
      </w:r>
      <w:r>
        <w:rPr>
          <w:rFonts w:ascii="Arial" w:eastAsia="Times New Roman" w:hAnsi="Arial" w:cs="Arial"/>
          <w:color w:val="2A2A2A"/>
          <w:sz w:val="22"/>
          <w:szCs w:val="22"/>
          <w:shd w:val="clear" w:color="auto" w:fill="FFFFFF"/>
          <w:lang w:val="en-GB" w:eastAsia="en-GB"/>
        </w:rPr>
        <w:t xml:space="preserve">crystal has been </w:t>
      </w:r>
      <w:r w:rsidRPr="00F844FA">
        <w:rPr>
          <w:rFonts w:ascii="Arial" w:eastAsia="Times New Roman" w:hAnsi="Arial" w:cs="Arial"/>
          <w:color w:val="2A2A2A"/>
          <w:sz w:val="22"/>
          <w:szCs w:val="22"/>
          <w:shd w:val="clear" w:color="auto" w:fill="FFFFFF"/>
          <w:lang w:val="en-GB" w:eastAsia="en-GB"/>
        </w:rPr>
        <w:t>annexed to concepts of animation in the sense of life</w:t>
      </w:r>
      <w:r>
        <w:rPr>
          <w:rFonts w:ascii="Arial" w:eastAsia="Times New Roman" w:hAnsi="Arial" w:cs="Arial"/>
          <w:color w:val="2A2A2A"/>
          <w:sz w:val="22"/>
          <w:szCs w:val="22"/>
          <w:shd w:val="clear" w:color="auto" w:fill="FFFFFF"/>
          <w:lang w:val="en-GB" w:eastAsia="en-GB"/>
        </w:rPr>
        <w:t xml:space="preserve"> </w:t>
      </w:r>
      <w:r w:rsidRPr="00F844FA">
        <w:rPr>
          <w:rFonts w:ascii="Arial" w:eastAsia="Times New Roman" w:hAnsi="Arial" w:cs="Arial"/>
          <w:color w:val="2A2A2A"/>
          <w:sz w:val="22"/>
          <w:szCs w:val="22"/>
          <w:shd w:val="clear" w:color="auto" w:fill="FFFFFF"/>
          <w:lang w:val="en-GB" w:eastAsia="en-GB"/>
        </w:rPr>
        <w:t>in-putted or self-assembled</w:t>
      </w:r>
      <w:r>
        <w:rPr>
          <w:rFonts w:ascii="Arial" w:eastAsia="Times New Roman" w:hAnsi="Arial" w:cs="Arial"/>
          <w:color w:val="2A2A2A"/>
          <w:sz w:val="22"/>
          <w:szCs w:val="22"/>
          <w:shd w:val="clear" w:color="auto" w:fill="FFFFFF"/>
          <w:lang w:val="en-GB" w:eastAsia="en-GB"/>
        </w:rPr>
        <w:t xml:space="preserve"> </w:t>
      </w:r>
      <w:r w:rsidRPr="00F844FA">
        <w:rPr>
          <w:rFonts w:ascii="Arial" w:eastAsia="Times New Roman" w:hAnsi="Arial" w:cs="Arial"/>
          <w:color w:val="2A2A2A"/>
          <w:sz w:val="22"/>
          <w:szCs w:val="22"/>
          <w:shd w:val="clear" w:color="auto" w:fill="FFFFFF"/>
          <w:lang w:val="en-GB" w:eastAsia="en-GB"/>
        </w:rPr>
        <w:lastRenderedPageBreak/>
        <w:t>(crystal life, crystal souls) and this does</w:t>
      </w:r>
      <w:r>
        <w:rPr>
          <w:rFonts w:ascii="Arial" w:eastAsia="Times New Roman" w:hAnsi="Arial" w:cs="Arial"/>
          <w:color w:val="2A2A2A"/>
          <w:sz w:val="22"/>
          <w:szCs w:val="22"/>
          <w:shd w:val="clear" w:color="auto" w:fill="FFFFFF"/>
          <w:lang w:val="en-GB" w:eastAsia="en-GB"/>
        </w:rPr>
        <w:t xml:space="preserve"> </w:t>
      </w:r>
      <w:r w:rsidRPr="00F844FA">
        <w:rPr>
          <w:rFonts w:ascii="Arial" w:eastAsia="Times New Roman" w:hAnsi="Arial" w:cs="Arial"/>
          <w:color w:val="2A2A2A"/>
          <w:sz w:val="22"/>
          <w:szCs w:val="22"/>
          <w:shd w:val="clear" w:color="auto" w:fill="FFFFFF"/>
          <w:lang w:val="en-GB" w:eastAsia="en-GB"/>
        </w:rPr>
        <w:t xml:space="preserve">not subside as </w:t>
      </w:r>
      <w:r>
        <w:rPr>
          <w:rFonts w:ascii="Arial" w:eastAsia="Times New Roman" w:hAnsi="Arial" w:cs="Arial"/>
          <w:color w:val="2A2A2A"/>
          <w:sz w:val="22"/>
          <w:szCs w:val="22"/>
          <w:shd w:val="clear" w:color="auto" w:fill="FFFFFF"/>
          <w:lang w:val="en-GB" w:eastAsia="en-GB"/>
        </w:rPr>
        <w:t xml:space="preserve">it is put to use in the service </w:t>
      </w:r>
      <w:r w:rsidRPr="00F844FA">
        <w:rPr>
          <w:rFonts w:ascii="Arial" w:eastAsia="Times New Roman" w:hAnsi="Arial" w:cs="Arial"/>
          <w:color w:val="2A2A2A"/>
          <w:sz w:val="22"/>
          <w:szCs w:val="22"/>
          <w:shd w:val="clear" w:color="auto" w:fill="FFFFFF"/>
          <w:lang w:val="en-GB" w:eastAsia="en-GB"/>
        </w:rPr>
        <w:t>of display and the</w:t>
      </w:r>
      <w:r>
        <w:rPr>
          <w:rFonts w:ascii="Arial" w:eastAsia="Times New Roman" w:hAnsi="Arial" w:cs="Arial"/>
          <w:color w:val="2A2A2A"/>
          <w:sz w:val="22"/>
          <w:szCs w:val="22"/>
          <w:shd w:val="clear" w:color="auto" w:fill="FFFFFF"/>
          <w:lang w:val="en-GB" w:eastAsia="en-GB"/>
        </w:rPr>
        <w:t xml:space="preserve"> </w:t>
      </w:r>
      <w:r w:rsidRPr="00F844FA">
        <w:rPr>
          <w:rFonts w:ascii="Arial" w:eastAsia="Times New Roman" w:hAnsi="Arial" w:cs="Arial"/>
          <w:color w:val="2A2A2A"/>
          <w:sz w:val="22"/>
          <w:szCs w:val="22"/>
          <w:shd w:val="clear" w:color="auto" w:fill="FFFFFF"/>
          <w:lang w:val="en-GB" w:eastAsia="en-GB"/>
        </w:rPr>
        <w:t>conjuration of form. What are the politics of l</w:t>
      </w:r>
      <w:r>
        <w:rPr>
          <w:rFonts w:ascii="Arial" w:eastAsia="Times New Roman" w:hAnsi="Arial" w:cs="Arial"/>
          <w:color w:val="2A2A2A"/>
          <w:sz w:val="22"/>
          <w:szCs w:val="22"/>
          <w:shd w:val="clear" w:color="auto" w:fill="FFFFFF"/>
          <w:lang w:val="en-GB" w:eastAsia="en-GB"/>
        </w:rPr>
        <w:t xml:space="preserve">iquid crystals? This </w:t>
      </w:r>
      <w:r w:rsidRPr="00F844FA">
        <w:rPr>
          <w:rFonts w:ascii="Arial" w:eastAsia="Times New Roman" w:hAnsi="Arial" w:cs="Arial"/>
          <w:color w:val="2A2A2A"/>
          <w:sz w:val="22"/>
          <w:szCs w:val="22"/>
          <w:shd w:val="clear" w:color="auto" w:fill="FFFFFF"/>
          <w:lang w:val="en-GB" w:eastAsia="en-GB"/>
        </w:rPr>
        <w:t>question gains in resonance as the body becomes screen and container</w:t>
      </w:r>
      <w:r>
        <w:rPr>
          <w:rFonts w:ascii="Arial" w:eastAsia="Times New Roman" w:hAnsi="Arial" w:cs="Arial"/>
          <w:color w:val="2A2A2A"/>
          <w:sz w:val="22"/>
          <w:szCs w:val="22"/>
          <w:shd w:val="clear" w:color="auto" w:fill="FFFFFF"/>
          <w:lang w:val="en-GB" w:eastAsia="en-GB"/>
        </w:rPr>
        <w:t xml:space="preserve"> of the liquid </w:t>
      </w:r>
      <w:r w:rsidRPr="00F844FA">
        <w:rPr>
          <w:rFonts w:ascii="Arial" w:eastAsia="Times New Roman" w:hAnsi="Arial" w:cs="Arial"/>
          <w:color w:val="2A2A2A"/>
          <w:sz w:val="22"/>
          <w:szCs w:val="22"/>
          <w:shd w:val="clear" w:color="auto" w:fill="FFFFFF"/>
          <w:lang w:val="en-GB" w:eastAsia="en-GB"/>
        </w:rPr>
        <w:t>crystal as deployed and conceived in the new sciences.</w:t>
      </w:r>
      <w:r>
        <w:rPr>
          <w:rFonts w:ascii="Arial" w:eastAsia="Times New Roman" w:hAnsi="Arial" w:cs="Arial"/>
          <w:color w:val="2A2A2A"/>
          <w:sz w:val="22"/>
          <w:szCs w:val="22"/>
          <w:shd w:val="clear" w:color="auto" w:fill="FFFFFF"/>
          <w:lang w:val="en-GB" w:eastAsia="en-GB"/>
        </w:rPr>
        <w:t xml:space="preserve"> </w:t>
      </w:r>
    </w:p>
    <w:p w:rsidR="00F844FA" w:rsidRPr="002A3B72" w:rsidRDefault="00F844FA" w:rsidP="00F84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rPr>
          <w:rFonts w:ascii="Arial" w:hAnsi="Arial"/>
          <w:sz w:val="22"/>
          <w:szCs w:val="28"/>
          <w:lang w:val="en-GB"/>
        </w:rPr>
      </w:pPr>
    </w:p>
    <w:p w:rsidR="00567F6E" w:rsidRPr="00567F6E" w:rsidRDefault="00567F6E" w:rsidP="00567F6E">
      <w:pPr>
        <w:ind w:right="-908"/>
        <w:rPr>
          <w:rFonts w:ascii="Arial" w:eastAsiaTheme="minorEastAsia" w:hAnsi="Arial"/>
          <w:color w:val="000000"/>
          <w:sz w:val="22"/>
        </w:rPr>
      </w:pPr>
      <w:r>
        <w:rPr>
          <w:rFonts w:ascii="Arial" w:eastAsiaTheme="minorEastAsia" w:hAnsi="Arial"/>
          <w:color w:val="000000"/>
          <w:sz w:val="22"/>
        </w:rPr>
        <w:t>‘</w:t>
      </w:r>
      <w:r w:rsidRPr="00567F6E">
        <w:rPr>
          <w:rFonts w:ascii="Arial" w:eastAsiaTheme="minorEastAsia" w:hAnsi="Arial"/>
          <w:color w:val="000000"/>
          <w:sz w:val="22"/>
        </w:rPr>
        <w:t>Civilizations Without Boats: Security, Property, Piracy and the Walled City</w:t>
      </w:r>
      <w:r>
        <w:rPr>
          <w:rFonts w:ascii="Arial" w:eastAsiaTheme="minorEastAsia" w:hAnsi="Arial"/>
          <w:color w:val="000000"/>
          <w:sz w:val="22"/>
        </w:rPr>
        <w:t>’</w:t>
      </w:r>
    </w:p>
    <w:p w:rsidR="004D1131" w:rsidRPr="004D1131" w:rsidRDefault="004D1131" w:rsidP="00567F6E">
      <w:pPr>
        <w:ind w:right="-908"/>
        <w:rPr>
          <w:rFonts w:ascii="Arial" w:eastAsia="Cambria" w:hAnsi="Arial"/>
          <w:color w:val="000000"/>
          <w:sz w:val="22"/>
        </w:rPr>
      </w:pPr>
      <w:r w:rsidRPr="00567F6E">
        <w:rPr>
          <w:rFonts w:ascii="Arial" w:hAnsi="Arial"/>
          <w:b/>
          <w:sz w:val="22"/>
        </w:rPr>
        <w:t xml:space="preserve">Finn </w:t>
      </w:r>
      <w:proofErr w:type="spellStart"/>
      <w:r w:rsidRPr="00567F6E">
        <w:rPr>
          <w:rFonts w:ascii="Arial" w:hAnsi="Arial"/>
          <w:b/>
          <w:sz w:val="22"/>
        </w:rPr>
        <w:t>Brunton</w:t>
      </w:r>
      <w:proofErr w:type="spellEnd"/>
      <w:r w:rsidRPr="004D1131">
        <w:rPr>
          <w:rFonts w:ascii="Arial" w:hAnsi="Arial"/>
          <w:color w:val="000000"/>
          <w:sz w:val="22"/>
        </w:rPr>
        <w:t xml:space="preserve"> </w:t>
      </w:r>
      <w:r w:rsidR="00567F6E">
        <w:rPr>
          <w:rFonts w:ascii="Arial" w:eastAsia="Cambria" w:hAnsi="Arial"/>
          <w:color w:val="000000"/>
          <w:sz w:val="22"/>
        </w:rPr>
        <w:t xml:space="preserve">(School of Information, </w:t>
      </w:r>
      <w:r w:rsidRPr="004D1131">
        <w:rPr>
          <w:rFonts w:ascii="Arial" w:eastAsia="Cambria" w:hAnsi="Arial"/>
          <w:color w:val="000000"/>
          <w:sz w:val="22"/>
        </w:rPr>
        <w:t>University of Michigan Ann Arbor)</w:t>
      </w:r>
    </w:p>
    <w:p w:rsidR="004D1131" w:rsidRPr="004D1131" w:rsidRDefault="004D1131" w:rsidP="004D1131">
      <w:pPr>
        <w:ind w:right="-908"/>
        <w:rPr>
          <w:rFonts w:ascii="Arial" w:eastAsia="Cambria" w:hAnsi="Arial"/>
          <w:color w:val="000000"/>
          <w:sz w:val="22"/>
        </w:rPr>
      </w:pPr>
    </w:p>
    <w:p w:rsidR="00567F6E" w:rsidRPr="00567F6E" w:rsidRDefault="00567F6E" w:rsidP="004D1131">
      <w:pPr>
        <w:ind w:right="-514"/>
        <w:rPr>
          <w:rFonts w:ascii="Arial" w:hAnsi="Arial"/>
          <w:color w:val="000000"/>
          <w:sz w:val="22"/>
        </w:rPr>
      </w:pPr>
      <w:r w:rsidRPr="00567F6E">
        <w:rPr>
          <w:rFonts w:ascii="Arial" w:hAnsi="Arial"/>
          <w:color w:val="000000"/>
          <w:sz w:val="22"/>
        </w:rPr>
        <w:t>Spurred by the extraordinary terms of the federal indictment of Aaron Swartz, this talk will argue that we are at a critical juncture, where models and infrastructure are being put into place that may be very difficult to avoid in the future, in which alliances are being formed between security systems and intellectual property and copyright regimes. To counteract this, and maintain open spaces in networked computing against monopolistic consolidation, precarious immaterial labor, and tyrannical political projects, we need something academics are uniquely placed to provide: a positive model of open, post-scarcity intellectual production and distribution. Drawing on projects from pirate radio and amateur telephone networks to the correspondence circles of the Invisible College and the utopian computational cities of the 1970s, I will present possible shapes to add to the project of new discourse online.</w:t>
      </w:r>
    </w:p>
    <w:p w:rsidR="00E47875" w:rsidRDefault="00E47875" w:rsidP="004D1131">
      <w:pPr>
        <w:ind w:right="-514"/>
        <w:rPr>
          <w:rFonts w:ascii="Arial" w:hAnsi="Arial"/>
          <w:b/>
          <w:sz w:val="22"/>
        </w:rPr>
      </w:pPr>
    </w:p>
    <w:p w:rsidR="004D1131" w:rsidRPr="004D1131" w:rsidRDefault="004D1131" w:rsidP="004D1131">
      <w:pPr>
        <w:ind w:right="-514"/>
        <w:rPr>
          <w:rFonts w:ascii="Arial" w:hAnsi="Arial"/>
          <w:b/>
          <w:sz w:val="22"/>
        </w:rPr>
      </w:pPr>
    </w:p>
    <w:p w:rsidR="004D1131" w:rsidRPr="004D1131" w:rsidRDefault="004D1131" w:rsidP="004D1131">
      <w:pPr>
        <w:ind w:right="-514"/>
        <w:rPr>
          <w:rFonts w:ascii="Arial" w:hAnsi="Arial"/>
          <w:b/>
          <w:sz w:val="22"/>
        </w:rPr>
      </w:pPr>
      <w:r w:rsidRPr="004D1131">
        <w:rPr>
          <w:rFonts w:ascii="Arial" w:hAnsi="Arial"/>
          <w:b/>
          <w:sz w:val="22"/>
        </w:rPr>
        <w:t>Closing Plenary: Postcolonial Worlds 2</w:t>
      </w:r>
    </w:p>
    <w:p w:rsidR="004D1131" w:rsidRPr="004D1131" w:rsidRDefault="004D1131" w:rsidP="004D1131">
      <w:pPr>
        <w:ind w:right="-514"/>
        <w:rPr>
          <w:rFonts w:ascii="Arial" w:hAnsi="Arial"/>
          <w:sz w:val="22"/>
        </w:rPr>
      </w:pPr>
    </w:p>
    <w:p w:rsidR="004D1131" w:rsidRPr="004D1131" w:rsidRDefault="004D1131" w:rsidP="004D1131">
      <w:pPr>
        <w:rPr>
          <w:rFonts w:ascii="Arial" w:hAnsi="Arial"/>
          <w:color w:val="000000"/>
          <w:sz w:val="22"/>
        </w:rPr>
      </w:pPr>
      <w:r w:rsidRPr="004D1131">
        <w:rPr>
          <w:rFonts w:ascii="Arial" w:hAnsi="Arial"/>
          <w:sz w:val="22"/>
        </w:rPr>
        <w:t>‘</w:t>
      </w:r>
      <w:r w:rsidRPr="004D1131">
        <w:rPr>
          <w:rFonts w:ascii="Arial" w:hAnsi="Arial"/>
          <w:color w:val="000000"/>
          <w:sz w:val="22"/>
        </w:rPr>
        <w:t>Caring about the Universal?’</w:t>
      </w:r>
    </w:p>
    <w:p w:rsidR="004D1131" w:rsidRPr="004D1131" w:rsidRDefault="004D1131" w:rsidP="004D1131">
      <w:pPr>
        <w:ind w:right="-514"/>
        <w:rPr>
          <w:rFonts w:ascii="Arial" w:hAnsi="Arial"/>
          <w:sz w:val="22"/>
          <w:szCs w:val="20"/>
        </w:rPr>
      </w:pPr>
      <w:proofErr w:type="spellStart"/>
      <w:r w:rsidRPr="001D0FD9">
        <w:rPr>
          <w:rFonts w:ascii="Arial" w:hAnsi="Arial"/>
          <w:b/>
          <w:color w:val="000000"/>
          <w:sz w:val="22"/>
        </w:rPr>
        <w:t>Souleymane</w:t>
      </w:r>
      <w:proofErr w:type="spellEnd"/>
      <w:r w:rsidRPr="001D0FD9">
        <w:rPr>
          <w:rFonts w:ascii="Arial" w:hAnsi="Arial"/>
          <w:b/>
          <w:color w:val="000000"/>
          <w:sz w:val="22"/>
        </w:rPr>
        <w:t xml:space="preserve"> </w:t>
      </w:r>
      <w:proofErr w:type="spellStart"/>
      <w:r w:rsidRPr="001D0FD9">
        <w:rPr>
          <w:rFonts w:ascii="Arial" w:hAnsi="Arial"/>
          <w:b/>
          <w:sz w:val="22"/>
          <w:szCs w:val="20"/>
        </w:rPr>
        <w:t>Bachir</w:t>
      </w:r>
      <w:proofErr w:type="spellEnd"/>
      <w:r w:rsidRPr="001D0FD9">
        <w:rPr>
          <w:rFonts w:ascii="Arial" w:hAnsi="Arial"/>
          <w:b/>
          <w:sz w:val="22"/>
          <w:szCs w:val="20"/>
        </w:rPr>
        <w:t xml:space="preserve"> </w:t>
      </w:r>
      <w:proofErr w:type="spellStart"/>
      <w:r w:rsidRPr="001D0FD9">
        <w:rPr>
          <w:rFonts w:ascii="Arial" w:hAnsi="Arial"/>
          <w:b/>
          <w:sz w:val="22"/>
          <w:szCs w:val="20"/>
        </w:rPr>
        <w:t>Daigne</w:t>
      </w:r>
      <w:proofErr w:type="spellEnd"/>
      <w:r w:rsidRPr="004D1131">
        <w:rPr>
          <w:rFonts w:ascii="Arial" w:hAnsi="Arial"/>
          <w:sz w:val="22"/>
          <w:szCs w:val="20"/>
        </w:rPr>
        <w:t xml:space="preserve"> (Philosophy, Columbia</w:t>
      </w:r>
      <w:r w:rsidR="001D0FD9">
        <w:rPr>
          <w:rFonts w:ascii="Arial" w:hAnsi="Arial"/>
          <w:sz w:val="22"/>
          <w:szCs w:val="20"/>
        </w:rPr>
        <w:t xml:space="preserve"> University</w:t>
      </w:r>
      <w:r w:rsidRPr="004D1131">
        <w:rPr>
          <w:rFonts w:ascii="Arial" w:hAnsi="Arial"/>
          <w:sz w:val="22"/>
          <w:szCs w:val="20"/>
        </w:rPr>
        <w:t>)</w:t>
      </w:r>
    </w:p>
    <w:p w:rsidR="001D0FD9" w:rsidRDefault="001D0FD9" w:rsidP="004D1131">
      <w:pPr>
        <w:ind w:right="-514"/>
        <w:rPr>
          <w:rFonts w:ascii="Arial" w:hAnsi="Arial"/>
          <w:sz w:val="22"/>
          <w:szCs w:val="20"/>
        </w:rPr>
      </w:pPr>
    </w:p>
    <w:p w:rsidR="001D0FD9" w:rsidRPr="001D0FD9" w:rsidRDefault="001D0FD9" w:rsidP="001D0FD9">
      <w:pPr>
        <w:rPr>
          <w:rFonts w:ascii="Arial" w:eastAsia="Cambria" w:hAnsi="Arial" w:cs="Times New Roman"/>
          <w:color w:val="000000"/>
          <w:sz w:val="22"/>
        </w:rPr>
      </w:pPr>
      <w:r w:rsidRPr="001D0FD9">
        <w:rPr>
          <w:rFonts w:ascii="Arial" w:eastAsia="Cambria" w:hAnsi="Arial" w:cs="Times New Roman"/>
          <w:color w:val="000000"/>
          <w:sz w:val="22"/>
        </w:rPr>
        <w:t xml:space="preserve">Emmanuel </w:t>
      </w:r>
      <w:proofErr w:type="spellStart"/>
      <w:r w:rsidRPr="001D0FD9">
        <w:rPr>
          <w:rFonts w:ascii="Arial" w:eastAsia="Cambria" w:hAnsi="Arial" w:cs="Times New Roman"/>
          <w:color w:val="000000"/>
          <w:sz w:val="22"/>
        </w:rPr>
        <w:t>Levinas</w:t>
      </w:r>
      <w:proofErr w:type="spellEnd"/>
      <w:r w:rsidRPr="001D0FD9">
        <w:rPr>
          <w:rFonts w:ascii="Arial" w:eastAsia="Cambria" w:hAnsi="Arial" w:cs="Times New Roman"/>
          <w:color w:val="000000"/>
          <w:sz w:val="22"/>
        </w:rPr>
        <w:t xml:space="preserve"> has written that the postcolonial world (he actually said "decolonized") is "de-westernized" but also (therefore?)  "</w:t>
      </w:r>
      <w:proofErr w:type="spellStart"/>
      <w:r w:rsidRPr="001D0FD9">
        <w:rPr>
          <w:rFonts w:ascii="Arial" w:eastAsia="Cambria" w:hAnsi="Arial" w:cs="Times New Roman"/>
          <w:color w:val="000000"/>
          <w:sz w:val="22"/>
        </w:rPr>
        <w:t>dis</w:t>
      </w:r>
      <w:proofErr w:type="spellEnd"/>
      <w:r w:rsidRPr="001D0FD9">
        <w:rPr>
          <w:rFonts w:ascii="Arial" w:eastAsia="Cambria" w:hAnsi="Arial" w:cs="Times New Roman"/>
          <w:color w:val="000000"/>
          <w:sz w:val="22"/>
        </w:rPr>
        <w:t>-oriented". By that he meant that innumerable cultures considered equivalent in a postcolonial global world cannot truly meet without some sense of the universal. Th</w:t>
      </w:r>
      <w:r>
        <w:rPr>
          <w:rFonts w:ascii="Arial" w:hAnsi="Arial"/>
          <w:color w:val="000000"/>
          <w:sz w:val="22"/>
        </w:rPr>
        <w:t>e questions I will pose concern</w:t>
      </w:r>
      <w:r w:rsidRPr="001D0FD9">
        <w:rPr>
          <w:rFonts w:ascii="Arial" w:eastAsia="Cambria" w:hAnsi="Arial" w:cs="Times New Roman"/>
          <w:color w:val="000000"/>
          <w:sz w:val="22"/>
        </w:rPr>
        <w:t xml:space="preserve"> precisely the possibility and the need for what </w:t>
      </w:r>
      <w:proofErr w:type="spellStart"/>
      <w:r w:rsidRPr="001D0FD9">
        <w:rPr>
          <w:rFonts w:ascii="Arial" w:eastAsia="Cambria" w:hAnsi="Arial" w:cs="Times New Roman"/>
          <w:color w:val="000000"/>
          <w:sz w:val="22"/>
        </w:rPr>
        <w:t>Merleau-P</w:t>
      </w:r>
      <w:r>
        <w:rPr>
          <w:rFonts w:ascii="Arial" w:eastAsia="Cambria" w:hAnsi="Arial" w:cs="Times New Roman"/>
          <w:color w:val="000000"/>
          <w:sz w:val="22"/>
        </w:rPr>
        <w:t>onty</w:t>
      </w:r>
      <w:proofErr w:type="spellEnd"/>
      <w:r>
        <w:rPr>
          <w:rFonts w:ascii="Arial" w:eastAsia="Cambria" w:hAnsi="Arial" w:cs="Times New Roman"/>
          <w:color w:val="000000"/>
          <w:sz w:val="22"/>
        </w:rPr>
        <w:t xml:space="preserve"> has</w:t>
      </w:r>
      <w:r w:rsidRPr="001D0FD9">
        <w:rPr>
          <w:rFonts w:ascii="Arial" w:eastAsia="Cambria" w:hAnsi="Arial" w:cs="Times New Roman"/>
          <w:color w:val="000000"/>
          <w:sz w:val="22"/>
        </w:rPr>
        <w:t xml:space="preserve"> called a "lateral universal'."</w:t>
      </w:r>
    </w:p>
    <w:p w:rsidR="004D1131" w:rsidRPr="004D1131" w:rsidRDefault="004D1131" w:rsidP="004D1131">
      <w:pPr>
        <w:ind w:right="-514"/>
        <w:rPr>
          <w:rFonts w:ascii="Arial" w:hAnsi="Arial"/>
          <w:sz w:val="22"/>
          <w:szCs w:val="20"/>
        </w:rPr>
      </w:pPr>
    </w:p>
    <w:p w:rsidR="001D0FD9" w:rsidRPr="00F41A61" w:rsidRDefault="00F41A61" w:rsidP="004D1131">
      <w:pPr>
        <w:rPr>
          <w:rFonts w:ascii="Arial" w:hAnsi="Arial"/>
          <w:sz w:val="22"/>
          <w:szCs w:val="22"/>
        </w:rPr>
      </w:pPr>
      <w:r>
        <w:rPr>
          <w:rFonts w:ascii="Arial" w:hAnsi="Arial"/>
          <w:sz w:val="22"/>
          <w:szCs w:val="28"/>
          <w:lang w:val="en-GB"/>
        </w:rPr>
        <w:t>‘</w:t>
      </w:r>
      <w:r w:rsidR="001D0FD9" w:rsidRPr="00F41A61">
        <w:rPr>
          <w:rFonts w:ascii="Arial" w:hAnsi="Arial"/>
          <w:sz w:val="22"/>
          <w:szCs w:val="28"/>
          <w:lang w:val="en-GB"/>
        </w:rPr>
        <w:t>Freedom in Spinoza</w:t>
      </w:r>
      <w:r>
        <w:rPr>
          <w:rFonts w:ascii="Arial" w:hAnsi="Arial"/>
          <w:sz w:val="22"/>
          <w:szCs w:val="28"/>
          <w:lang w:val="en-GB"/>
        </w:rPr>
        <w:t>’</w:t>
      </w:r>
      <w:r w:rsidR="001D0FD9" w:rsidRPr="00F41A61">
        <w:rPr>
          <w:rFonts w:ascii="Arial" w:hAnsi="Arial"/>
          <w:sz w:val="22"/>
          <w:szCs w:val="22"/>
        </w:rPr>
        <w:t xml:space="preserve"> </w:t>
      </w:r>
    </w:p>
    <w:p w:rsidR="001D0FD9" w:rsidRDefault="004D1131">
      <w:pPr>
        <w:rPr>
          <w:rFonts w:ascii="Arial" w:hAnsi="Arial"/>
          <w:sz w:val="22"/>
          <w:szCs w:val="28"/>
          <w:lang w:val="en-GB"/>
        </w:rPr>
      </w:pPr>
      <w:proofErr w:type="spellStart"/>
      <w:r w:rsidRPr="00F41A61">
        <w:rPr>
          <w:rFonts w:ascii="Arial" w:hAnsi="Arial"/>
          <w:b/>
          <w:sz w:val="22"/>
          <w:szCs w:val="22"/>
        </w:rPr>
        <w:t>Marilena</w:t>
      </w:r>
      <w:proofErr w:type="spellEnd"/>
      <w:r w:rsidRPr="00F41A61">
        <w:rPr>
          <w:rFonts w:ascii="Arial" w:hAnsi="Arial"/>
          <w:b/>
          <w:sz w:val="22"/>
          <w:szCs w:val="22"/>
        </w:rPr>
        <w:t xml:space="preserve"> </w:t>
      </w:r>
      <w:proofErr w:type="spellStart"/>
      <w:r w:rsidRPr="00F41A61">
        <w:rPr>
          <w:rFonts w:ascii="Arial" w:hAnsi="Arial"/>
          <w:b/>
          <w:sz w:val="22"/>
          <w:szCs w:val="22"/>
        </w:rPr>
        <w:t>Chaui</w:t>
      </w:r>
      <w:proofErr w:type="spellEnd"/>
      <w:r w:rsidRPr="001D0FD9">
        <w:rPr>
          <w:rFonts w:ascii="Arial" w:hAnsi="Arial"/>
          <w:sz w:val="22"/>
          <w:szCs w:val="22"/>
        </w:rPr>
        <w:t xml:space="preserve"> (Philosophy, University of Sao Paulo)</w:t>
      </w:r>
      <w:r w:rsidR="001D0FD9" w:rsidRPr="001D0FD9">
        <w:rPr>
          <w:rFonts w:ascii="Arial" w:hAnsi="Arial"/>
          <w:sz w:val="22"/>
          <w:szCs w:val="28"/>
          <w:lang w:val="en-GB"/>
        </w:rPr>
        <w:t xml:space="preserve"> </w:t>
      </w:r>
    </w:p>
    <w:p w:rsidR="001D0FD9" w:rsidRPr="001D0FD9" w:rsidRDefault="001D0FD9">
      <w:pPr>
        <w:rPr>
          <w:rFonts w:ascii="Arial" w:hAnsi="Arial"/>
          <w:sz w:val="22"/>
          <w:szCs w:val="28"/>
          <w:lang w:val="en-GB"/>
        </w:rPr>
      </w:pPr>
    </w:p>
    <w:p w:rsidR="00120F9C" w:rsidRPr="001D0FD9" w:rsidRDefault="001D0FD9">
      <w:pPr>
        <w:rPr>
          <w:rFonts w:ascii="Arial" w:hAnsi="Arial"/>
          <w:sz w:val="22"/>
          <w:szCs w:val="22"/>
        </w:rPr>
      </w:pPr>
      <w:r>
        <w:rPr>
          <w:rFonts w:ascii="Arial" w:hAnsi="Arial"/>
          <w:sz w:val="22"/>
          <w:szCs w:val="28"/>
          <w:lang w:val="en-GB"/>
        </w:rPr>
        <w:t>In the history of p</w:t>
      </w:r>
      <w:r w:rsidRPr="001D0FD9">
        <w:rPr>
          <w:rFonts w:ascii="Arial" w:hAnsi="Arial"/>
          <w:sz w:val="22"/>
          <w:szCs w:val="28"/>
          <w:lang w:val="en-GB"/>
        </w:rPr>
        <w:t>hilosophy, the radical thought of Spinoza has become one of th</w:t>
      </w:r>
      <w:r>
        <w:rPr>
          <w:rFonts w:ascii="Arial" w:hAnsi="Arial"/>
          <w:sz w:val="22"/>
          <w:szCs w:val="28"/>
          <w:lang w:val="en-GB"/>
        </w:rPr>
        <w:t>e most controversial and critici</w:t>
      </w:r>
      <w:r w:rsidRPr="001D0FD9">
        <w:rPr>
          <w:rFonts w:ascii="Arial" w:hAnsi="Arial"/>
          <w:sz w:val="22"/>
          <w:szCs w:val="28"/>
          <w:lang w:val="en-GB"/>
        </w:rPr>
        <w:t>zed. Amongst the controversies, one of the mo</w:t>
      </w:r>
      <w:r>
        <w:rPr>
          <w:rFonts w:ascii="Arial" w:hAnsi="Arial"/>
          <w:sz w:val="22"/>
          <w:szCs w:val="28"/>
          <w:lang w:val="en-GB"/>
        </w:rPr>
        <w:t xml:space="preserve">st persistent is the so-called ‘the problem of </w:t>
      </w:r>
      <w:proofErr w:type="spellStart"/>
      <w:r>
        <w:rPr>
          <w:rFonts w:ascii="Arial" w:hAnsi="Arial"/>
          <w:sz w:val="22"/>
          <w:szCs w:val="28"/>
          <w:lang w:val="en-GB"/>
        </w:rPr>
        <w:t>Spinozism</w:t>
      </w:r>
      <w:proofErr w:type="spellEnd"/>
      <w:r>
        <w:rPr>
          <w:rFonts w:ascii="Arial" w:hAnsi="Arial"/>
          <w:sz w:val="22"/>
          <w:szCs w:val="28"/>
          <w:lang w:val="en-GB"/>
        </w:rPr>
        <w:t>’:</w:t>
      </w:r>
      <w:r w:rsidRPr="001D0FD9">
        <w:rPr>
          <w:rFonts w:ascii="Arial" w:hAnsi="Arial"/>
          <w:sz w:val="22"/>
          <w:szCs w:val="28"/>
          <w:lang w:val="en-GB"/>
        </w:rPr>
        <w:t xml:space="preserve"> the </w:t>
      </w:r>
      <w:r>
        <w:rPr>
          <w:rFonts w:ascii="Arial" w:hAnsi="Arial"/>
          <w:sz w:val="22"/>
          <w:szCs w:val="28"/>
          <w:lang w:val="en-GB"/>
        </w:rPr>
        <w:t xml:space="preserve">apparent </w:t>
      </w:r>
      <w:r w:rsidRPr="001D0FD9">
        <w:rPr>
          <w:rFonts w:ascii="Arial" w:hAnsi="Arial"/>
          <w:sz w:val="22"/>
          <w:szCs w:val="28"/>
          <w:lang w:val="en-GB"/>
        </w:rPr>
        <w:t>impossibility of human freedom in his philosophy</w:t>
      </w:r>
      <w:r>
        <w:rPr>
          <w:rFonts w:ascii="Arial" w:hAnsi="Arial"/>
          <w:sz w:val="22"/>
          <w:szCs w:val="28"/>
          <w:lang w:val="en-GB"/>
        </w:rPr>
        <w:t>, since</w:t>
      </w:r>
      <w:r w:rsidRPr="001D0FD9">
        <w:rPr>
          <w:rFonts w:ascii="Arial" w:hAnsi="Arial"/>
          <w:sz w:val="22"/>
          <w:szCs w:val="28"/>
          <w:lang w:val="en-GB"/>
        </w:rPr>
        <w:t xml:space="preserve"> Spinoza asserts that reality and human beings are ordained and regulated by absolute necessity and he refuses the idea of th</w:t>
      </w:r>
      <w:r>
        <w:rPr>
          <w:rFonts w:ascii="Arial" w:hAnsi="Arial"/>
          <w:sz w:val="22"/>
          <w:szCs w:val="28"/>
          <w:lang w:val="en-GB"/>
        </w:rPr>
        <w:t xml:space="preserve">e free will. We will show that ‘the problem of </w:t>
      </w:r>
      <w:proofErr w:type="spellStart"/>
      <w:r>
        <w:rPr>
          <w:rFonts w:ascii="Arial" w:hAnsi="Arial"/>
          <w:sz w:val="22"/>
          <w:szCs w:val="28"/>
          <w:lang w:val="en-GB"/>
        </w:rPr>
        <w:t>Spinozism</w:t>
      </w:r>
      <w:proofErr w:type="spellEnd"/>
      <w:r>
        <w:rPr>
          <w:rFonts w:ascii="Arial" w:hAnsi="Arial"/>
          <w:sz w:val="22"/>
          <w:szCs w:val="28"/>
          <w:lang w:val="en-GB"/>
        </w:rPr>
        <w:t>’</w:t>
      </w:r>
      <w:r w:rsidRPr="001D0FD9">
        <w:rPr>
          <w:rFonts w:ascii="Arial" w:hAnsi="Arial"/>
          <w:sz w:val="22"/>
          <w:szCs w:val="28"/>
          <w:lang w:val="en-GB"/>
        </w:rPr>
        <w:t xml:space="preserve"> is the result of reading Spinoza's philosophy</w:t>
      </w:r>
      <w:r>
        <w:rPr>
          <w:rFonts w:ascii="Arial" w:hAnsi="Arial"/>
          <w:sz w:val="22"/>
          <w:szCs w:val="28"/>
          <w:lang w:val="en-GB"/>
        </w:rPr>
        <w:t xml:space="preserve"> through the images that are </w:t>
      </w:r>
      <w:proofErr w:type="spellStart"/>
      <w:r>
        <w:rPr>
          <w:rFonts w:ascii="Arial" w:hAnsi="Arial"/>
          <w:sz w:val="22"/>
          <w:szCs w:val="28"/>
          <w:lang w:val="en-GB"/>
        </w:rPr>
        <w:t>cry</w:t>
      </w:r>
      <w:r w:rsidRPr="001D0FD9">
        <w:rPr>
          <w:rFonts w:ascii="Arial" w:hAnsi="Arial"/>
          <w:sz w:val="22"/>
          <w:szCs w:val="28"/>
          <w:lang w:val="en-GB"/>
        </w:rPr>
        <w:t>stalized</w:t>
      </w:r>
      <w:proofErr w:type="spellEnd"/>
      <w:r w:rsidRPr="001D0FD9">
        <w:rPr>
          <w:rFonts w:ascii="Arial" w:hAnsi="Arial"/>
          <w:sz w:val="22"/>
          <w:szCs w:val="28"/>
          <w:lang w:val="en-GB"/>
        </w:rPr>
        <w:t xml:space="preserve"> in the philos</w:t>
      </w:r>
      <w:r>
        <w:rPr>
          <w:rFonts w:ascii="Arial" w:hAnsi="Arial"/>
          <w:sz w:val="22"/>
          <w:szCs w:val="28"/>
          <w:lang w:val="en-GB"/>
        </w:rPr>
        <w:t>o</w:t>
      </w:r>
      <w:r w:rsidRPr="001D0FD9">
        <w:rPr>
          <w:rFonts w:ascii="Arial" w:hAnsi="Arial"/>
          <w:sz w:val="22"/>
          <w:szCs w:val="28"/>
          <w:lang w:val="en-GB"/>
        </w:rPr>
        <w:t>phical tradition and that Spinoza's idea of human freedom is the opening of a new path in order to understand desire, passion and action both in ethics and politics.</w:t>
      </w:r>
      <w:r w:rsidRPr="001D0FD9">
        <w:rPr>
          <w:rFonts w:ascii="Arial" w:hAnsi="Arial"/>
          <w:sz w:val="22"/>
          <w:szCs w:val="28"/>
          <w:lang w:val="en-GB"/>
        </w:rPr>
        <w:br/>
      </w:r>
      <w:r w:rsidRPr="00A75E7B">
        <w:rPr>
          <w:rFonts w:ascii="Calibri" w:hAnsi="Calibri"/>
          <w:sz w:val="22"/>
          <w:szCs w:val="22"/>
          <w:lang w:val="en-GB"/>
        </w:rPr>
        <w:br/>
      </w:r>
    </w:p>
    <w:sectPr w:rsidR="00120F9C" w:rsidRPr="001D0FD9" w:rsidSect="00120F9C">
      <w:footerReference w:type="even" r:id="rId6"/>
      <w:footerReference w:type="default" r:id="rId7"/>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B69" w:rsidRDefault="004C6B69" w:rsidP="008F0B9D">
      <w:r>
        <w:separator/>
      </w:r>
    </w:p>
  </w:endnote>
  <w:endnote w:type="continuationSeparator" w:id="0">
    <w:p w:rsidR="004C6B69" w:rsidRDefault="004C6B69" w:rsidP="008F0B9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CE3" w:rsidRDefault="002B43D0" w:rsidP="00BD696D">
    <w:pPr>
      <w:pStyle w:val="Footer"/>
      <w:framePr w:wrap="around" w:vAnchor="text" w:hAnchor="margin" w:xAlign="right" w:y="1"/>
      <w:rPr>
        <w:rStyle w:val="PageNumber"/>
      </w:rPr>
    </w:pPr>
    <w:r>
      <w:rPr>
        <w:rStyle w:val="PageNumber"/>
      </w:rPr>
      <w:fldChar w:fldCharType="begin"/>
    </w:r>
    <w:r w:rsidR="00BC1CE3">
      <w:rPr>
        <w:rStyle w:val="PageNumber"/>
      </w:rPr>
      <w:instrText xml:space="preserve">PAGE  </w:instrText>
    </w:r>
    <w:r>
      <w:rPr>
        <w:rStyle w:val="PageNumber"/>
      </w:rPr>
      <w:fldChar w:fldCharType="end"/>
    </w:r>
  </w:p>
  <w:p w:rsidR="00BC1CE3" w:rsidRDefault="00BC1CE3" w:rsidP="002A3B7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CE3" w:rsidRDefault="002B43D0" w:rsidP="00BD696D">
    <w:pPr>
      <w:pStyle w:val="Footer"/>
      <w:framePr w:wrap="around" w:vAnchor="text" w:hAnchor="margin" w:xAlign="right" w:y="1"/>
      <w:rPr>
        <w:rStyle w:val="PageNumber"/>
      </w:rPr>
    </w:pPr>
    <w:r>
      <w:rPr>
        <w:rStyle w:val="PageNumber"/>
      </w:rPr>
      <w:fldChar w:fldCharType="begin"/>
    </w:r>
    <w:r w:rsidR="00BC1CE3">
      <w:rPr>
        <w:rStyle w:val="PageNumber"/>
      </w:rPr>
      <w:instrText xml:space="preserve">PAGE  </w:instrText>
    </w:r>
    <w:r>
      <w:rPr>
        <w:rStyle w:val="PageNumber"/>
      </w:rPr>
      <w:fldChar w:fldCharType="separate"/>
    </w:r>
    <w:r w:rsidR="00A2182E">
      <w:rPr>
        <w:rStyle w:val="PageNumber"/>
        <w:noProof/>
      </w:rPr>
      <w:t>5</w:t>
    </w:r>
    <w:r>
      <w:rPr>
        <w:rStyle w:val="PageNumber"/>
      </w:rPr>
      <w:fldChar w:fldCharType="end"/>
    </w:r>
  </w:p>
  <w:p w:rsidR="00BC1CE3" w:rsidRDefault="00BC1CE3" w:rsidP="002A3B7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B69" w:rsidRDefault="004C6B69" w:rsidP="008F0B9D">
      <w:r>
        <w:separator/>
      </w:r>
    </w:p>
  </w:footnote>
  <w:footnote w:type="continuationSeparator" w:id="0">
    <w:p w:rsidR="004C6B69" w:rsidRDefault="004C6B69" w:rsidP="008F0B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4D1131"/>
    <w:rsid w:val="00016B3C"/>
    <w:rsid w:val="00046EBA"/>
    <w:rsid w:val="00120F9C"/>
    <w:rsid w:val="001D0FD9"/>
    <w:rsid w:val="002A3B72"/>
    <w:rsid w:val="002B43D0"/>
    <w:rsid w:val="002D397C"/>
    <w:rsid w:val="003F5096"/>
    <w:rsid w:val="003F6E47"/>
    <w:rsid w:val="00475681"/>
    <w:rsid w:val="004958D4"/>
    <w:rsid w:val="004C6B69"/>
    <w:rsid w:val="004D1131"/>
    <w:rsid w:val="00552D86"/>
    <w:rsid w:val="00567F6E"/>
    <w:rsid w:val="005979C7"/>
    <w:rsid w:val="005B4898"/>
    <w:rsid w:val="00662BA4"/>
    <w:rsid w:val="006A689B"/>
    <w:rsid w:val="007C74DE"/>
    <w:rsid w:val="00833F30"/>
    <w:rsid w:val="008378B9"/>
    <w:rsid w:val="0085363E"/>
    <w:rsid w:val="0087538E"/>
    <w:rsid w:val="008F0B9D"/>
    <w:rsid w:val="00923A3D"/>
    <w:rsid w:val="00964D36"/>
    <w:rsid w:val="00995AFE"/>
    <w:rsid w:val="009E7F3C"/>
    <w:rsid w:val="00A2182E"/>
    <w:rsid w:val="00B35893"/>
    <w:rsid w:val="00B624F8"/>
    <w:rsid w:val="00B74F06"/>
    <w:rsid w:val="00B95460"/>
    <w:rsid w:val="00BC1CE3"/>
    <w:rsid w:val="00BD696D"/>
    <w:rsid w:val="00C2534F"/>
    <w:rsid w:val="00C321AA"/>
    <w:rsid w:val="00C61E1C"/>
    <w:rsid w:val="00CA2A1F"/>
    <w:rsid w:val="00CA2F6D"/>
    <w:rsid w:val="00CE354A"/>
    <w:rsid w:val="00D26F31"/>
    <w:rsid w:val="00D5780B"/>
    <w:rsid w:val="00E47875"/>
    <w:rsid w:val="00E63208"/>
    <w:rsid w:val="00EF3EA1"/>
    <w:rsid w:val="00F22782"/>
    <w:rsid w:val="00F41A61"/>
    <w:rsid w:val="00F8133A"/>
    <w:rsid w:val="00F832E8"/>
    <w:rsid w:val="00F844FA"/>
    <w:rsid w:val="00F942D7"/>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F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50457"/>
    <w:rPr>
      <w:rFonts w:ascii="Lucida Grande" w:hAnsi="Lucida Grande"/>
      <w:sz w:val="18"/>
      <w:szCs w:val="18"/>
    </w:rPr>
  </w:style>
  <w:style w:type="character" w:customStyle="1" w:styleId="BalloonTextChar">
    <w:name w:val="Balloon Text Char"/>
    <w:basedOn w:val="DefaultParagraphFont"/>
    <w:link w:val="BalloonText"/>
    <w:uiPriority w:val="99"/>
    <w:semiHidden/>
    <w:rsid w:val="002634AA"/>
    <w:rPr>
      <w:rFonts w:ascii="Lucida Grande" w:hAnsi="Lucida Grande"/>
      <w:sz w:val="18"/>
      <w:szCs w:val="18"/>
    </w:rPr>
  </w:style>
  <w:style w:type="character" w:customStyle="1" w:styleId="BalloonTextChar0">
    <w:name w:val="Balloon Text Char"/>
    <w:basedOn w:val="DefaultParagraphFont"/>
    <w:link w:val="BalloonText"/>
    <w:uiPriority w:val="99"/>
    <w:semiHidden/>
    <w:rsid w:val="002634AA"/>
    <w:rPr>
      <w:rFonts w:ascii="Lucida Grande" w:hAnsi="Lucida Grande"/>
      <w:sz w:val="18"/>
      <w:szCs w:val="18"/>
    </w:rPr>
  </w:style>
  <w:style w:type="character" w:customStyle="1" w:styleId="BalloonTextChar2">
    <w:name w:val="Balloon Text Char"/>
    <w:basedOn w:val="DefaultParagraphFont"/>
    <w:link w:val="BalloonText"/>
    <w:uiPriority w:val="99"/>
    <w:semiHidden/>
    <w:rsid w:val="002634AA"/>
    <w:rPr>
      <w:rFonts w:ascii="Lucida Grande" w:hAnsi="Lucida Grande"/>
      <w:sz w:val="18"/>
      <w:szCs w:val="18"/>
    </w:rPr>
  </w:style>
  <w:style w:type="character" w:customStyle="1" w:styleId="BalloonTextChar3">
    <w:name w:val="Balloon Text Char"/>
    <w:basedOn w:val="DefaultParagraphFont"/>
    <w:link w:val="BalloonText"/>
    <w:uiPriority w:val="99"/>
    <w:semiHidden/>
    <w:rsid w:val="002634AA"/>
    <w:rPr>
      <w:rFonts w:ascii="Lucida Grande" w:hAnsi="Lucida Grande"/>
      <w:sz w:val="18"/>
      <w:szCs w:val="18"/>
    </w:rPr>
  </w:style>
  <w:style w:type="character" w:customStyle="1" w:styleId="BalloonTextChar4">
    <w:name w:val="Balloon Text Char"/>
    <w:basedOn w:val="DefaultParagraphFont"/>
    <w:link w:val="BalloonText"/>
    <w:uiPriority w:val="99"/>
    <w:semiHidden/>
    <w:rsid w:val="002634AA"/>
    <w:rPr>
      <w:rFonts w:ascii="Lucida Grande" w:hAnsi="Lucida Grande"/>
      <w:sz w:val="18"/>
      <w:szCs w:val="18"/>
    </w:rPr>
  </w:style>
  <w:style w:type="character" w:customStyle="1" w:styleId="BalloonTextChar5">
    <w:name w:val="Balloon Text Char"/>
    <w:basedOn w:val="DefaultParagraphFont"/>
    <w:link w:val="BalloonText"/>
    <w:uiPriority w:val="99"/>
    <w:semiHidden/>
    <w:rsid w:val="002634AA"/>
    <w:rPr>
      <w:rFonts w:ascii="Lucida Grande" w:hAnsi="Lucida Grande"/>
      <w:sz w:val="18"/>
      <w:szCs w:val="18"/>
    </w:rPr>
  </w:style>
  <w:style w:type="character" w:customStyle="1" w:styleId="BalloonTextChar6">
    <w:name w:val="Balloon Text Char"/>
    <w:basedOn w:val="DefaultParagraphFont"/>
    <w:link w:val="BalloonText"/>
    <w:uiPriority w:val="99"/>
    <w:semiHidden/>
    <w:rsid w:val="006B5327"/>
    <w:rPr>
      <w:rFonts w:ascii="Lucida Grande" w:hAnsi="Lucida Grande"/>
      <w:sz w:val="18"/>
      <w:szCs w:val="18"/>
    </w:rPr>
  </w:style>
  <w:style w:type="character" w:customStyle="1" w:styleId="BalloonTextChar1">
    <w:name w:val="Balloon Text Char1"/>
    <w:basedOn w:val="DefaultParagraphFont"/>
    <w:link w:val="BalloonText"/>
    <w:uiPriority w:val="99"/>
    <w:semiHidden/>
    <w:rsid w:val="00A50457"/>
    <w:rPr>
      <w:rFonts w:ascii="Lucida Grande" w:hAnsi="Lucida Grande"/>
      <w:sz w:val="18"/>
      <w:szCs w:val="18"/>
    </w:rPr>
  </w:style>
  <w:style w:type="paragraph" w:styleId="Footer">
    <w:name w:val="footer"/>
    <w:basedOn w:val="Normal"/>
    <w:link w:val="FooterChar"/>
    <w:uiPriority w:val="99"/>
    <w:semiHidden/>
    <w:unhideWhenUsed/>
    <w:rsid w:val="002A3B72"/>
    <w:pPr>
      <w:tabs>
        <w:tab w:val="center" w:pos="4320"/>
        <w:tab w:val="right" w:pos="8640"/>
      </w:tabs>
    </w:pPr>
  </w:style>
  <w:style w:type="character" w:customStyle="1" w:styleId="FooterChar">
    <w:name w:val="Footer Char"/>
    <w:basedOn w:val="DefaultParagraphFont"/>
    <w:link w:val="Footer"/>
    <w:uiPriority w:val="99"/>
    <w:semiHidden/>
    <w:rsid w:val="002A3B72"/>
  </w:style>
  <w:style w:type="character" w:styleId="PageNumber">
    <w:name w:val="page number"/>
    <w:basedOn w:val="DefaultParagraphFont"/>
    <w:uiPriority w:val="99"/>
    <w:semiHidden/>
    <w:unhideWhenUsed/>
    <w:rsid w:val="002A3B72"/>
  </w:style>
  <w:style w:type="character" w:customStyle="1" w:styleId="apple-style-span">
    <w:name w:val="apple-style-span"/>
    <w:basedOn w:val="DefaultParagraphFont"/>
    <w:rsid w:val="00964D36"/>
  </w:style>
  <w:style w:type="paragraph" w:styleId="HTMLPreformatted">
    <w:name w:val="HTML Preformatted"/>
    <w:basedOn w:val="Normal"/>
    <w:link w:val="HTMLPreformattedChar"/>
    <w:uiPriority w:val="99"/>
    <w:semiHidden/>
    <w:unhideWhenUsed/>
    <w:rsid w:val="00F84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F844FA"/>
    <w:rPr>
      <w:rFonts w:ascii="Courier New" w:eastAsia="Times New Roman" w:hAnsi="Courier New" w:cs="Courier New"/>
      <w:sz w:val="20"/>
      <w:szCs w:val="20"/>
      <w:lang w:val="en-GB" w:eastAsia="en-GB"/>
    </w:rPr>
  </w:style>
  <w:style w:type="character" w:customStyle="1" w:styleId="apple-converted-space">
    <w:name w:val="apple-converted-space"/>
    <w:basedOn w:val="DefaultParagraphFont"/>
    <w:rsid w:val="00F844FA"/>
  </w:style>
</w:styles>
</file>

<file path=word/webSettings.xml><?xml version="1.0" encoding="utf-8"?>
<w:webSettings xmlns:r="http://schemas.openxmlformats.org/officeDocument/2006/relationships" xmlns:w="http://schemas.openxmlformats.org/wordprocessingml/2006/main">
  <w:divs>
    <w:div w:id="15329585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3071</Words>
  <Characters>17511</Characters>
  <Application>Microsoft Office Word</Application>
  <DocSecurity>0</DocSecurity>
  <Lines>145</Lines>
  <Paragraphs>41</Paragraphs>
  <ScaleCrop>false</ScaleCrop>
  <Company>Radical Philosophy</Company>
  <LinksUpToDate>false</LinksUpToDate>
  <CharactersWithSpaces>20541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Osborne</dc:creator>
  <cp:lastModifiedBy>Windows User</cp:lastModifiedBy>
  <cp:revision>2</cp:revision>
  <dcterms:created xsi:type="dcterms:W3CDTF">2011-10-06T00:41:00Z</dcterms:created>
  <dcterms:modified xsi:type="dcterms:W3CDTF">2011-10-06T00:41:00Z</dcterms:modified>
</cp:coreProperties>
</file>